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6E993" w14:textId="77777777" w:rsidR="00E46F85" w:rsidRPr="005E4072" w:rsidRDefault="00E46F85" w:rsidP="00C9409F">
      <w:pPr>
        <w:widowControl w:val="0"/>
        <w:jc w:val="center"/>
      </w:pPr>
      <w:r w:rsidRPr="005E4072">
        <w:t xml:space="preserve">Протокол </w:t>
      </w:r>
    </w:p>
    <w:p w14:paraId="41AD8E05" w14:textId="24538CD6" w:rsidR="00E46F85" w:rsidRPr="005E4072" w:rsidRDefault="00E46F85" w:rsidP="00C9409F">
      <w:pPr>
        <w:widowControl w:val="0"/>
        <w:spacing w:after="40"/>
        <w:jc w:val="center"/>
      </w:pPr>
      <w:r w:rsidRPr="005E4072">
        <w:t xml:space="preserve">об итогах голосования </w:t>
      </w:r>
    </w:p>
    <w:tbl>
      <w:tblPr>
        <w:tblStyle w:val="ad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4389"/>
        <w:gridCol w:w="6054"/>
        <w:gridCol w:w="13"/>
      </w:tblGrid>
      <w:tr w:rsidR="00E46F85" w:rsidRPr="005E4072" w14:paraId="73DD39FE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3A2E25EA" w14:textId="67C99850" w:rsidR="00E46F85" w:rsidRPr="005E4072" w:rsidRDefault="008F4126" w:rsidP="003207CA">
            <w:pPr>
              <w:jc w:val="both"/>
            </w:pPr>
            <w:r w:rsidRPr="005E4072">
              <w:t>Дата проведения общего собрания акционеров</w:t>
            </w:r>
          </w:p>
        </w:tc>
        <w:tc>
          <w:tcPr>
            <w:tcW w:w="2895" w:type="pct"/>
            <w:vAlign w:val="center"/>
          </w:tcPr>
          <w:p w14:paraId="17716285" w14:textId="47E642ED" w:rsidR="00E46F85" w:rsidRPr="005E4072" w:rsidRDefault="0021254C" w:rsidP="00C9409F">
            <w:pPr>
              <w:pStyle w:val="ae"/>
              <w:spacing w:after="0"/>
              <w:ind w:left="0"/>
              <w:jc w:val="both"/>
              <w:rPr>
                <w:color w:val="FF0000"/>
              </w:rPr>
            </w:pPr>
            <w:r>
              <w:t>18 июня</w:t>
            </w:r>
            <w:r w:rsidR="00E46F85" w:rsidRPr="005E4072">
              <w:t xml:space="preserve"> 202</w:t>
            </w:r>
            <w:r w:rsidR="007D3F13" w:rsidRPr="005E4072">
              <w:t>5</w:t>
            </w:r>
            <w:r w:rsidR="00E46F85" w:rsidRPr="005E4072">
              <w:t xml:space="preserve"> г. </w:t>
            </w:r>
          </w:p>
        </w:tc>
      </w:tr>
      <w:tr w:rsidR="0021254C" w:rsidRPr="005E4072" w14:paraId="6D653970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0906AF87" w14:textId="77777777" w:rsidR="0021254C" w:rsidRPr="005E4072" w:rsidRDefault="0021254C" w:rsidP="003207CA">
            <w:pPr>
              <w:adjustRightInd/>
              <w:jc w:val="both"/>
            </w:pPr>
            <w:r w:rsidRPr="005E4072">
              <w:t>Полное фирменное наименование общества</w:t>
            </w:r>
          </w:p>
        </w:tc>
        <w:tc>
          <w:tcPr>
            <w:tcW w:w="2895" w:type="pct"/>
            <w:vAlign w:val="center"/>
          </w:tcPr>
          <w:p w14:paraId="60887108" w14:textId="326CEF02" w:rsidR="0021254C" w:rsidRPr="005E4072" w:rsidRDefault="0021254C" w:rsidP="0021254C">
            <w:pPr>
              <w:jc w:val="both"/>
              <w:rPr>
                <w:bCs/>
              </w:rPr>
            </w:pPr>
            <w:r w:rsidRPr="008154C5">
              <w:t xml:space="preserve">Акционерное общество "Фонд развития Заречного </w:t>
            </w:r>
            <w:proofErr w:type="spellStart"/>
            <w:r w:rsidRPr="008154C5">
              <w:t>Технополиса</w:t>
            </w:r>
            <w:proofErr w:type="spellEnd"/>
            <w:r w:rsidRPr="008154C5">
              <w:t>"</w:t>
            </w:r>
          </w:p>
        </w:tc>
      </w:tr>
      <w:tr w:rsidR="0021254C" w:rsidRPr="005E4072" w14:paraId="14CC59F9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5F596F5A" w14:textId="77777777" w:rsidR="0021254C" w:rsidRPr="00C037E5" w:rsidRDefault="0021254C" w:rsidP="003207CA">
            <w:pPr>
              <w:adjustRightInd/>
              <w:jc w:val="both"/>
              <w:rPr>
                <w:spacing w:val="-2"/>
              </w:rPr>
            </w:pPr>
            <w:r w:rsidRPr="00C037E5">
              <w:rPr>
                <w:spacing w:val="-2"/>
              </w:rPr>
              <w:t>Сокращенное фирменное наименование общества</w:t>
            </w:r>
          </w:p>
        </w:tc>
        <w:tc>
          <w:tcPr>
            <w:tcW w:w="2895" w:type="pct"/>
            <w:vAlign w:val="center"/>
          </w:tcPr>
          <w:p w14:paraId="0511BEAB" w14:textId="340449D4" w:rsidR="0021254C" w:rsidRPr="005E4072" w:rsidRDefault="0021254C" w:rsidP="0021254C">
            <w:pPr>
              <w:jc w:val="both"/>
              <w:rPr>
                <w:bCs/>
              </w:rPr>
            </w:pPr>
            <w:r w:rsidRPr="008154C5">
              <w:t>АО "ФРЗТ"</w:t>
            </w:r>
          </w:p>
        </w:tc>
      </w:tr>
      <w:tr w:rsidR="0021254C" w:rsidRPr="005E4072" w14:paraId="79C314C0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7EA4739B" w14:textId="77777777" w:rsidR="0021254C" w:rsidRPr="005E4072" w:rsidRDefault="0021254C" w:rsidP="003207CA">
            <w:pPr>
              <w:jc w:val="both"/>
            </w:pPr>
            <w:r w:rsidRPr="005E4072">
              <w:t>ИНН, ОГРН</w:t>
            </w:r>
          </w:p>
        </w:tc>
        <w:tc>
          <w:tcPr>
            <w:tcW w:w="2895" w:type="pct"/>
            <w:vAlign w:val="center"/>
          </w:tcPr>
          <w:p w14:paraId="05F3EC76" w14:textId="02A4DE40" w:rsidR="0021254C" w:rsidRPr="005E4072" w:rsidRDefault="0021254C" w:rsidP="0021254C">
            <w:pPr>
              <w:jc w:val="both"/>
              <w:rPr>
                <w:bCs/>
              </w:rPr>
            </w:pPr>
            <w:r w:rsidRPr="008154C5">
              <w:t>6609001442, 1026600835117</w:t>
            </w:r>
          </w:p>
        </w:tc>
      </w:tr>
      <w:tr w:rsidR="0021254C" w:rsidRPr="005E4072" w14:paraId="2317391C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4BFFF832" w14:textId="77777777" w:rsidR="0021254C" w:rsidRPr="005E4072" w:rsidRDefault="0021254C" w:rsidP="003207CA">
            <w:pPr>
              <w:adjustRightInd/>
              <w:jc w:val="both"/>
            </w:pPr>
            <w:r w:rsidRPr="005E4072">
              <w:t>Место нахождения общества</w:t>
            </w:r>
          </w:p>
        </w:tc>
        <w:tc>
          <w:tcPr>
            <w:tcW w:w="2895" w:type="pct"/>
            <w:vAlign w:val="center"/>
          </w:tcPr>
          <w:p w14:paraId="35E1661D" w14:textId="70870500" w:rsidR="0021254C" w:rsidRPr="005E4072" w:rsidRDefault="00184620" w:rsidP="0021254C">
            <w:pPr>
              <w:jc w:val="both"/>
              <w:rPr>
                <w:bCs/>
              </w:rPr>
            </w:pPr>
            <w:r>
              <w:t>Свердловская область, г. Заречный</w:t>
            </w:r>
          </w:p>
        </w:tc>
      </w:tr>
      <w:tr w:rsidR="0021254C" w:rsidRPr="005E4072" w14:paraId="7F2219CE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4CF6A117" w14:textId="77777777" w:rsidR="0021254C" w:rsidRPr="005E4072" w:rsidRDefault="0021254C" w:rsidP="003207CA">
            <w:pPr>
              <w:jc w:val="both"/>
            </w:pPr>
            <w:r w:rsidRPr="005E4072">
              <w:t>Адрес общества</w:t>
            </w:r>
          </w:p>
        </w:tc>
        <w:tc>
          <w:tcPr>
            <w:tcW w:w="2895" w:type="pct"/>
            <w:vAlign w:val="center"/>
          </w:tcPr>
          <w:p w14:paraId="2C8ED8DB" w14:textId="7C968B15" w:rsidR="0021254C" w:rsidRPr="005E4072" w:rsidRDefault="0021254C" w:rsidP="00184620">
            <w:pPr>
              <w:jc w:val="both"/>
              <w:rPr>
                <w:bCs/>
              </w:rPr>
            </w:pPr>
            <w:r>
              <w:t xml:space="preserve">624250, </w:t>
            </w:r>
            <w:r w:rsidRPr="00AE3715">
              <w:t>Свердловская область, г. Заречный</w:t>
            </w:r>
            <w:r>
              <w:t>, ул. Кузнецова, д. 24А, 2</w:t>
            </w:r>
          </w:p>
        </w:tc>
      </w:tr>
      <w:tr w:rsidR="00FC359B" w:rsidRPr="005E4072" w14:paraId="4C6F4261" w14:textId="77777777" w:rsidTr="00F36750">
        <w:tblPrEx>
          <w:tblLook w:val="04A0" w:firstRow="1" w:lastRow="0" w:firstColumn="1" w:lastColumn="0" w:noHBand="0" w:noVBand="1"/>
        </w:tblPrEx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5A44E247" w14:textId="21981F1E" w:rsidR="00FC359B" w:rsidRPr="005E4072" w:rsidRDefault="0098434A" w:rsidP="003207CA">
            <w:pPr>
              <w:jc w:val="both"/>
            </w:pPr>
            <w:r w:rsidRPr="005E4072">
              <w:t>Общее собрание акционеров</w:t>
            </w:r>
          </w:p>
        </w:tc>
        <w:tc>
          <w:tcPr>
            <w:tcW w:w="2895" w:type="pct"/>
            <w:vAlign w:val="center"/>
          </w:tcPr>
          <w:p w14:paraId="1FA9B41B" w14:textId="1AF00755" w:rsidR="00FC359B" w:rsidRPr="005E4072" w:rsidRDefault="00A939EA" w:rsidP="00C9409F">
            <w:pPr>
              <w:jc w:val="both"/>
            </w:pPr>
            <w:r>
              <w:t>годовое</w:t>
            </w:r>
          </w:p>
        </w:tc>
      </w:tr>
      <w:tr w:rsidR="00FC359B" w:rsidRPr="005E4072" w14:paraId="01CAF82E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63526385" w14:textId="77777777" w:rsidR="00FC359B" w:rsidRPr="005E4072" w:rsidRDefault="00FC359B" w:rsidP="003207CA">
            <w:pPr>
              <w:shd w:val="clear" w:color="auto" w:fill="FFFFFF"/>
              <w:adjustRightInd/>
              <w:jc w:val="both"/>
            </w:pPr>
            <w:r w:rsidRPr="005E4072">
              <w:rPr>
                <w:color w:val="000000"/>
                <w:spacing w:val="-2"/>
              </w:rPr>
              <w:t>Способ принятия решений общим собранием акционеров</w:t>
            </w:r>
          </w:p>
        </w:tc>
        <w:tc>
          <w:tcPr>
            <w:tcW w:w="2895" w:type="pct"/>
            <w:vAlign w:val="center"/>
          </w:tcPr>
          <w:p w14:paraId="6AC0CED0" w14:textId="7A41DD3F" w:rsidR="0028428F" w:rsidRPr="005E4072" w:rsidRDefault="00FC359B" w:rsidP="0021254C">
            <w:pPr>
              <w:pStyle w:val="Default"/>
              <w:rPr>
                <w:bCs/>
                <w:sz w:val="20"/>
                <w:szCs w:val="20"/>
              </w:rPr>
            </w:pPr>
            <w:bookmarkStart w:id="0" w:name="_Hlk190268165"/>
            <w:r w:rsidRPr="005E4072">
              <w:rPr>
                <w:sz w:val="20"/>
                <w:szCs w:val="20"/>
              </w:rPr>
              <w:t>заседание общего собрания акционеров</w:t>
            </w:r>
            <w:bookmarkEnd w:id="0"/>
            <w:r w:rsidR="0028428F" w:rsidRPr="005E407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F4126" w:rsidRPr="005E4072" w14:paraId="76E96179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629F9E6D" w14:textId="438F36B1" w:rsidR="008F4126" w:rsidRPr="005E4072" w:rsidRDefault="00BB2E36" w:rsidP="003207CA">
            <w:pPr>
              <w:jc w:val="both"/>
            </w:pPr>
            <w:r w:rsidRPr="005E4072">
              <w:t>Дата, на которую определяются (фиксируются) лица, имеющие право голоса при принятии решений общим собранием акционеров</w:t>
            </w:r>
          </w:p>
        </w:tc>
        <w:tc>
          <w:tcPr>
            <w:tcW w:w="2895" w:type="pct"/>
            <w:vAlign w:val="center"/>
          </w:tcPr>
          <w:p w14:paraId="208DB1C4" w14:textId="4B9BF444" w:rsidR="008F4126" w:rsidRPr="005E4072" w:rsidRDefault="0021254C" w:rsidP="00A939EA">
            <w:pPr>
              <w:jc w:val="both"/>
            </w:pPr>
            <w:r>
              <w:t>02 июня</w:t>
            </w:r>
            <w:r w:rsidR="008F4126" w:rsidRPr="005E4072">
              <w:t xml:space="preserve"> 202</w:t>
            </w:r>
            <w:r w:rsidR="007D3F13" w:rsidRPr="005E4072">
              <w:t>5</w:t>
            </w:r>
            <w:r w:rsidR="008F4126" w:rsidRPr="005E4072">
              <w:t xml:space="preserve"> г.</w:t>
            </w:r>
          </w:p>
        </w:tc>
      </w:tr>
      <w:tr w:rsidR="008F4126" w:rsidRPr="005E4072" w14:paraId="4F134EAE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724D64C7" w14:textId="77777777" w:rsidR="008F4126" w:rsidRPr="000F71A2" w:rsidRDefault="008F4126" w:rsidP="003207CA">
            <w:pPr>
              <w:adjustRightInd/>
              <w:jc w:val="both"/>
            </w:pPr>
            <w:r w:rsidRPr="000F71A2">
              <w:t>Место проведения </w:t>
            </w:r>
            <w:r w:rsidR="009640E2" w:rsidRPr="000F71A2">
              <w:rPr>
                <w:color w:val="000000"/>
              </w:rPr>
              <w:t>заседания общего собрания акционеров</w:t>
            </w:r>
            <w:r w:rsidR="00A55F8D" w:rsidRPr="000F71A2">
              <w:rPr>
                <w:color w:val="000000"/>
              </w:rPr>
              <w:t xml:space="preserve"> </w:t>
            </w:r>
            <w:r w:rsidRPr="000F71A2">
              <w:t>(</w:t>
            </w:r>
            <w:r w:rsidR="007D3F13" w:rsidRPr="000F71A2">
              <w:t>адрес,</w:t>
            </w:r>
            <w:r w:rsidRPr="000F71A2">
              <w:t xml:space="preserve"> по которому проводилось </w:t>
            </w:r>
            <w:r w:rsidR="00A55F8D" w:rsidRPr="000F71A2">
              <w:t>заседание</w:t>
            </w:r>
            <w:r w:rsidRPr="000F71A2">
              <w:t>)</w:t>
            </w:r>
          </w:p>
        </w:tc>
        <w:tc>
          <w:tcPr>
            <w:tcW w:w="2895" w:type="pct"/>
            <w:vAlign w:val="center"/>
          </w:tcPr>
          <w:p w14:paraId="1E201005" w14:textId="5F1A060C" w:rsidR="008F4126" w:rsidRPr="005E4072" w:rsidRDefault="0021254C" w:rsidP="00F36750">
            <w:pPr>
              <w:jc w:val="both"/>
              <w:rPr>
                <w:bCs/>
              </w:rPr>
            </w:pPr>
            <w:r w:rsidRPr="00AE3715">
              <w:t>г. Заречный</w:t>
            </w:r>
            <w:r>
              <w:t xml:space="preserve"> </w:t>
            </w:r>
            <w:r w:rsidR="00F36750" w:rsidRPr="00AE3715">
              <w:t>Свердловск</w:t>
            </w:r>
            <w:r w:rsidR="00F36750">
              <w:t>ой</w:t>
            </w:r>
            <w:r w:rsidR="00F36750" w:rsidRPr="00AE3715">
              <w:t xml:space="preserve"> област</w:t>
            </w:r>
            <w:r w:rsidR="00F36750">
              <w:t>и</w:t>
            </w:r>
            <w:r w:rsidR="00F36750" w:rsidRPr="00AE3715">
              <w:t xml:space="preserve">, </w:t>
            </w:r>
            <w:r>
              <w:t xml:space="preserve">ул. Кузнецова, д. 24А, помещение </w:t>
            </w:r>
            <w:r w:rsidR="00F36750">
              <w:t xml:space="preserve">№ </w:t>
            </w:r>
            <w:r>
              <w:t>2</w:t>
            </w:r>
          </w:p>
        </w:tc>
      </w:tr>
      <w:tr w:rsidR="008F4126" w:rsidRPr="005E4072" w14:paraId="5E40C2E2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32BE5243" w14:textId="73510A6D" w:rsidR="008F4126" w:rsidRPr="005E4072" w:rsidRDefault="008F4126" w:rsidP="003207CA">
            <w:pPr>
              <w:adjustRightInd/>
              <w:jc w:val="both"/>
            </w:pPr>
            <w:r w:rsidRPr="005E4072">
              <w:t>Повестка дня</w:t>
            </w:r>
            <w:r w:rsidR="009640E2" w:rsidRPr="005E4072">
              <w:rPr>
                <w:color w:val="000000"/>
                <w:spacing w:val="-2"/>
              </w:rPr>
              <w:t xml:space="preserve"> общего собрания акционеров</w:t>
            </w:r>
          </w:p>
        </w:tc>
        <w:tc>
          <w:tcPr>
            <w:tcW w:w="2895" w:type="pct"/>
            <w:vAlign w:val="center"/>
          </w:tcPr>
          <w:p w14:paraId="1181D9D8" w14:textId="77777777" w:rsidR="0021254C" w:rsidRPr="003F689F" w:rsidRDefault="0021254C" w:rsidP="0021254C">
            <w:pPr>
              <w:widowControl/>
              <w:adjustRightInd/>
              <w:jc w:val="both"/>
              <w:rPr>
                <w:color w:val="000000"/>
              </w:rPr>
            </w:pPr>
            <w:r w:rsidRPr="003F689F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3F689F">
              <w:rPr>
                <w:color w:val="000000"/>
              </w:rPr>
              <w:t>Об утверждении годового отчета Общества.</w:t>
            </w:r>
          </w:p>
          <w:p w14:paraId="3D8EE6DF" w14:textId="2C79703B" w:rsidR="0021254C" w:rsidRPr="003F689F" w:rsidRDefault="0021254C" w:rsidP="0021254C">
            <w:pPr>
              <w:widowControl/>
              <w:adjustRightInd/>
              <w:jc w:val="both"/>
              <w:rPr>
                <w:color w:val="000000"/>
              </w:rPr>
            </w:pPr>
            <w:r w:rsidRPr="003F689F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 w:rsidRPr="003F689F">
              <w:rPr>
                <w:color w:val="000000"/>
              </w:rPr>
              <w:t xml:space="preserve">Об утверждении годовой бухгалтерской (финансовой) </w:t>
            </w:r>
            <w:r>
              <w:rPr>
                <w:color w:val="000000"/>
              </w:rPr>
              <w:t>о</w:t>
            </w:r>
            <w:r w:rsidRPr="003F689F">
              <w:rPr>
                <w:color w:val="000000"/>
              </w:rPr>
              <w:t>тчетности Общества.</w:t>
            </w:r>
          </w:p>
          <w:p w14:paraId="2E3BC3B7" w14:textId="77777777" w:rsidR="0021254C" w:rsidRPr="003F689F" w:rsidRDefault="0021254C" w:rsidP="0021254C">
            <w:pPr>
              <w:widowControl/>
              <w:adjustRightInd/>
              <w:jc w:val="both"/>
              <w:rPr>
                <w:color w:val="000000"/>
              </w:rPr>
            </w:pPr>
            <w:r w:rsidRPr="003F689F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3F689F">
              <w:rPr>
                <w:color w:val="000000"/>
              </w:rPr>
              <w:t>Распределение прибыли (в том числе выплата (объявление) дивидендов</w:t>
            </w:r>
            <w:r>
              <w:rPr>
                <w:color w:val="000000"/>
              </w:rPr>
              <w:t xml:space="preserve"> и убытков</w:t>
            </w:r>
            <w:r w:rsidRPr="003F689F">
              <w:rPr>
                <w:color w:val="000000"/>
              </w:rPr>
              <w:t>) Общества по результатам 202</w:t>
            </w:r>
            <w:r>
              <w:rPr>
                <w:color w:val="000000"/>
              </w:rPr>
              <w:t>4</w:t>
            </w:r>
            <w:r w:rsidRPr="003F689F">
              <w:rPr>
                <w:color w:val="000000"/>
              </w:rPr>
              <w:t xml:space="preserve"> отчетного года.</w:t>
            </w:r>
          </w:p>
          <w:p w14:paraId="45D020FE" w14:textId="77777777" w:rsidR="0021254C" w:rsidRPr="003F689F" w:rsidRDefault="0021254C" w:rsidP="0021254C">
            <w:pPr>
              <w:widowControl/>
              <w:adjustRightInd/>
              <w:jc w:val="both"/>
              <w:rPr>
                <w:color w:val="000000"/>
              </w:rPr>
            </w:pPr>
            <w:r w:rsidRPr="003F689F"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 </w:t>
            </w:r>
            <w:r w:rsidRPr="003F689F">
              <w:rPr>
                <w:color w:val="000000"/>
              </w:rPr>
              <w:t>Об определении количественного состава Наблюдательного совета Общества.</w:t>
            </w:r>
          </w:p>
          <w:p w14:paraId="5C8E7E1F" w14:textId="77777777" w:rsidR="0021254C" w:rsidRPr="003F689F" w:rsidRDefault="0021254C" w:rsidP="0021254C">
            <w:pPr>
              <w:widowControl/>
              <w:adjustRightInd/>
              <w:jc w:val="both"/>
              <w:rPr>
                <w:color w:val="000000"/>
              </w:rPr>
            </w:pPr>
            <w:r w:rsidRPr="003F689F"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 w:rsidRPr="003F689F">
              <w:rPr>
                <w:color w:val="000000"/>
              </w:rPr>
              <w:t>Об избрании членов Наблюдательного совета Общества.</w:t>
            </w:r>
          </w:p>
          <w:p w14:paraId="618960E6" w14:textId="77777777" w:rsidR="0021254C" w:rsidRPr="003F689F" w:rsidRDefault="0021254C" w:rsidP="0021254C">
            <w:pPr>
              <w:widowControl/>
              <w:adjustRightInd/>
              <w:jc w:val="both"/>
              <w:rPr>
                <w:color w:val="000000"/>
              </w:rPr>
            </w:pPr>
            <w:r w:rsidRPr="003F689F">
              <w:rPr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 w:rsidRPr="003F689F">
              <w:rPr>
                <w:color w:val="000000"/>
              </w:rPr>
              <w:t>Об избрании членов Ревизионной комиссии Общества.</w:t>
            </w:r>
          </w:p>
          <w:p w14:paraId="6E573822" w14:textId="47153903" w:rsidR="0021254C" w:rsidRDefault="0021254C" w:rsidP="0021254C">
            <w:pPr>
              <w:widowControl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7. Об образовании исполнительного органа Общества – назначении генерального директора Общества.</w:t>
            </w:r>
          </w:p>
          <w:p w14:paraId="4A66A124" w14:textId="231175BA" w:rsidR="008F4126" w:rsidRPr="005E4072" w:rsidRDefault="0021254C" w:rsidP="0021254C">
            <w:pPr>
              <w:tabs>
                <w:tab w:val="left" w:pos="313"/>
              </w:tabs>
              <w:ind w:left="29"/>
              <w:jc w:val="both"/>
            </w:pPr>
            <w:r>
              <w:rPr>
                <w:color w:val="000000"/>
              </w:rPr>
              <w:t>8</w:t>
            </w:r>
            <w:r w:rsidRPr="003F689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Об утверждении аудитора Общества.</w:t>
            </w:r>
          </w:p>
        </w:tc>
      </w:tr>
      <w:tr w:rsidR="003637B8" w:rsidRPr="005E4072" w14:paraId="59AAA232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75814C03" w14:textId="77777777" w:rsidR="003637B8" w:rsidRPr="005E4072" w:rsidRDefault="003637B8" w:rsidP="003207CA">
            <w:pPr>
              <w:adjustRightInd/>
              <w:jc w:val="both"/>
            </w:pPr>
            <w:r w:rsidRPr="005E4072">
              <w:t xml:space="preserve">Время начала регистрации лиц, </w:t>
            </w:r>
            <w:r w:rsidR="006A6576" w:rsidRPr="005E4072">
              <w:t>имевших право голоса при принятии решений общим собранием акционеров</w:t>
            </w:r>
          </w:p>
        </w:tc>
        <w:tc>
          <w:tcPr>
            <w:tcW w:w="2895" w:type="pct"/>
            <w:vAlign w:val="center"/>
          </w:tcPr>
          <w:p w14:paraId="7C4E0F37" w14:textId="2F5168B8" w:rsidR="003637B8" w:rsidRPr="005E4072" w:rsidRDefault="00BB2BDD" w:rsidP="0021254C">
            <w:pPr>
              <w:jc w:val="both"/>
              <w:rPr>
                <w:bCs/>
              </w:rPr>
            </w:pPr>
            <w:r>
              <w:t>1</w:t>
            </w:r>
            <w:r w:rsidR="0021254C">
              <w:t>5</w:t>
            </w:r>
            <w:r w:rsidR="003637B8" w:rsidRPr="005E4072">
              <w:t xml:space="preserve"> часов </w:t>
            </w:r>
            <w:r w:rsidR="0021254C">
              <w:t>0</w:t>
            </w:r>
            <w:r>
              <w:t>0</w:t>
            </w:r>
            <w:r w:rsidR="003637B8" w:rsidRPr="005E4072">
              <w:t xml:space="preserve"> минут местного времени</w:t>
            </w:r>
          </w:p>
        </w:tc>
      </w:tr>
      <w:tr w:rsidR="003637B8" w:rsidRPr="005E4072" w14:paraId="09542ADD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021D43B1" w14:textId="50D02A94" w:rsidR="003637B8" w:rsidRPr="005E4072" w:rsidRDefault="003637B8" w:rsidP="003207CA">
            <w:pPr>
              <w:adjustRightInd/>
              <w:jc w:val="both"/>
            </w:pPr>
            <w:r w:rsidRPr="005E4072">
              <w:t>Время открытия </w:t>
            </w:r>
            <w:r w:rsidR="009640E2" w:rsidRPr="005E4072">
              <w:t>заседания общего собрания акционеров</w:t>
            </w:r>
          </w:p>
        </w:tc>
        <w:tc>
          <w:tcPr>
            <w:tcW w:w="2895" w:type="pct"/>
            <w:vAlign w:val="center"/>
          </w:tcPr>
          <w:p w14:paraId="37BA8384" w14:textId="5F8A6F1C" w:rsidR="003637B8" w:rsidRPr="005E4072" w:rsidRDefault="002E5D9E" w:rsidP="0021254C">
            <w:r w:rsidRPr="005E4072">
              <w:t>1</w:t>
            </w:r>
            <w:r w:rsidR="0021254C">
              <w:t>6</w:t>
            </w:r>
            <w:r w:rsidR="003637B8" w:rsidRPr="005E4072">
              <w:t xml:space="preserve"> часов </w:t>
            </w:r>
            <w:r w:rsidRPr="005E4072">
              <w:t>0</w:t>
            </w:r>
            <w:r w:rsidR="003637B8" w:rsidRPr="005E4072">
              <w:t>0 минут местного времени</w:t>
            </w:r>
          </w:p>
        </w:tc>
      </w:tr>
      <w:tr w:rsidR="003637B8" w:rsidRPr="005E4072" w14:paraId="7D80A66E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7CFD0479" w14:textId="77777777" w:rsidR="003637B8" w:rsidRPr="005E4072" w:rsidRDefault="003637B8" w:rsidP="003207CA">
            <w:pPr>
              <w:adjustRightInd/>
              <w:jc w:val="both"/>
            </w:pPr>
            <w:r w:rsidRPr="005E4072">
              <w:t xml:space="preserve">Время окончания регистрации лиц, </w:t>
            </w:r>
            <w:r w:rsidR="006A6576" w:rsidRPr="005E4072">
              <w:t>имевших право голоса при принятии решений общим собранием акционеров</w:t>
            </w:r>
          </w:p>
        </w:tc>
        <w:tc>
          <w:tcPr>
            <w:tcW w:w="2895" w:type="pct"/>
            <w:vAlign w:val="center"/>
          </w:tcPr>
          <w:p w14:paraId="11A18BE6" w14:textId="67DD74DD" w:rsidR="003637B8" w:rsidRPr="00270E47" w:rsidRDefault="0009412A" w:rsidP="0021254C">
            <w:r w:rsidRPr="00270E47">
              <w:t>1</w:t>
            </w:r>
            <w:r w:rsidR="0021254C">
              <w:t>6</w:t>
            </w:r>
            <w:r w:rsidR="003637B8" w:rsidRPr="00270E47">
              <w:t xml:space="preserve"> часов </w:t>
            </w:r>
            <w:r w:rsidR="009A2749" w:rsidRPr="00270E47">
              <w:t>15</w:t>
            </w:r>
            <w:r w:rsidR="003637B8" w:rsidRPr="00270E47">
              <w:t xml:space="preserve"> минут местного времени</w:t>
            </w:r>
          </w:p>
        </w:tc>
      </w:tr>
      <w:tr w:rsidR="003637B8" w:rsidRPr="005E4072" w14:paraId="34D583C4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4B7DCCC9" w14:textId="77777777" w:rsidR="003637B8" w:rsidRPr="005E4072" w:rsidRDefault="003637B8" w:rsidP="003207CA">
            <w:pPr>
              <w:jc w:val="both"/>
            </w:pPr>
            <w:r w:rsidRPr="005E4072">
              <w:t>Время начала подсчета голосов</w:t>
            </w:r>
          </w:p>
        </w:tc>
        <w:tc>
          <w:tcPr>
            <w:tcW w:w="2895" w:type="pct"/>
            <w:vAlign w:val="center"/>
          </w:tcPr>
          <w:p w14:paraId="34261A8E" w14:textId="02B4938F" w:rsidR="003637B8" w:rsidRPr="00270E47" w:rsidRDefault="0009412A" w:rsidP="0021254C">
            <w:r w:rsidRPr="00270E47">
              <w:t>1</w:t>
            </w:r>
            <w:r w:rsidR="0021254C">
              <w:t>6</w:t>
            </w:r>
            <w:r w:rsidR="00970F2F" w:rsidRPr="00270E47">
              <w:t xml:space="preserve"> часов </w:t>
            </w:r>
            <w:r w:rsidR="009A2749" w:rsidRPr="00270E47">
              <w:t>2</w:t>
            </w:r>
            <w:r w:rsidR="00A872B5" w:rsidRPr="00270E47">
              <w:t>0</w:t>
            </w:r>
            <w:r w:rsidR="003637B8" w:rsidRPr="00270E47">
              <w:t xml:space="preserve"> минут местного времени</w:t>
            </w:r>
          </w:p>
        </w:tc>
      </w:tr>
      <w:tr w:rsidR="003637B8" w:rsidRPr="005E4072" w14:paraId="270FCA5A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7E2CC94C" w14:textId="77777777" w:rsidR="003637B8" w:rsidRPr="005E4072" w:rsidRDefault="003637B8" w:rsidP="003207CA">
            <w:pPr>
              <w:adjustRightInd/>
              <w:jc w:val="both"/>
            </w:pPr>
            <w:r w:rsidRPr="005E4072">
              <w:t xml:space="preserve">Время закрытия </w:t>
            </w:r>
            <w:r w:rsidR="009640E2" w:rsidRPr="005E4072">
              <w:t>заседания общего собрания акционеров</w:t>
            </w:r>
          </w:p>
        </w:tc>
        <w:tc>
          <w:tcPr>
            <w:tcW w:w="2895" w:type="pct"/>
            <w:vAlign w:val="center"/>
          </w:tcPr>
          <w:p w14:paraId="1733534F" w14:textId="1B1293EA" w:rsidR="003637B8" w:rsidRPr="00270E47" w:rsidRDefault="0009412A" w:rsidP="0021254C">
            <w:r w:rsidRPr="00270E47">
              <w:t>1</w:t>
            </w:r>
            <w:r w:rsidR="0021254C">
              <w:t>6</w:t>
            </w:r>
            <w:r w:rsidR="003637B8" w:rsidRPr="00270E47">
              <w:t xml:space="preserve"> часов </w:t>
            </w:r>
            <w:r w:rsidR="0021254C">
              <w:t>3</w:t>
            </w:r>
            <w:r w:rsidR="00270E47" w:rsidRPr="00270E47">
              <w:t>0</w:t>
            </w:r>
            <w:r w:rsidR="003637B8" w:rsidRPr="00270E47">
              <w:t xml:space="preserve"> минут местного времени</w:t>
            </w:r>
          </w:p>
        </w:tc>
      </w:tr>
      <w:tr w:rsidR="008F4126" w:rsidRPr="005E4072" w14:paraId="54271D9C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23D2B191" w14:textId="77777777" w:rsidR="008F4126" w:rsidRPr="005E4072" w:rsidRDefault="008F4126" w:rsidP="003207CA">
            <w:pPr>
              <w:pStyle w:val="Default"/>
              <w:jc w:val="both"/>
              <w:rPr>
                <w:sz w:val="20"/>
                <w:szCs w:val="20"/>
              </w:rPr>
            </w:pPr>
            <w:r w:rsidRPr="005E4072">
              <w:rPr>
                <w:sz w:val="20"/>
                <w:szCs w:val="20"/>
              </w:rPr>
              <w:t xml:space="preserve">Число голосов, которыми обладали лица, включенные в </w:t>
            </w:r>
            <w:r w:rsidR="00AC50F9" w:rsidRPr="005E4072">
              <w:rPr>
                <w:sz w:val="20"/>
                <w:szCs w:val="20"/>
              </w:rPr>
              <w:t>список лиц, име</w:t>
            </w:r>
            <w:r w:rsidR="005F3EB1" w:rsidRPr="005E4072">
              <w:rPr>
                <w:sz w:val="20"/>
                <w:szCs w:val="20"/>
              </w:rPr>
              <w:t>вших</w:t>
            </w:r>
            <w:r w:rsidR="00AC50F9" w:rsidRPr="005E4072">
              <w:rPr>
                <w:sz w:val="20"/>
                <w:szCs w:val="20"/>
              </w:rPr>
              <w:t xml:space="preserve"> право голоса при принятии решений общим собранием акционеров</w:t>
            </w:r>
          </w:p>
        </w:tc>
        <w:tc>
          <w:tcPr>
            <w:tcW w:w="2895" w:type="pct"/>
            <w:vAlign w:val="center"/>
          </w:tcPr>
          <w:p w14:paraId="64F2DD77" w14:textId="0C309B08" w:rsidR="008F4126" w:rsidRPr="005E4072" w:rsidRDefault="005F70A5" w:rsidP="005F70A5">
            <w:pPr>
              <w:adjustRightInd/>
              <w:jc w:val="both"/>
              <w:rPr>
                <w:bCs/>
              </w:rPr>
            </w:pPr>
            <w:r>
              <w:rPr>
                <w:bCs/>
              </w:rPr>
              <w:t xml:space="preserve">65 294 голосов, что составляло 100 % </w:t>
            </w:r>
            <w:r>
              <w:t>от общего числа голосов размещенных голосующих акций общества</w:t>
            </w:r>
          </w:p>
        </w:tc>
      </w:tr>
      <w:tr w:rsidR="008F4126" w:rsidRPr="005E4072" w14:paraId="6CCDD83A" w14:textId="77777777" w:rsidTr="00362C46">
        <w:trPr>
          <w:jc w:val="center"/>
        </w:trPr>
        <w:tc>
          <w:tcPr>
            <w:tcW w:w="5000" w:type="pct"/>
            <w:gridSpan w:val="3"/>
            <w:vAlign w:val="center"/>
          </w:tcPr>
          <w:p w14:paraId="7BA7BB6A" w14:textId="0EB8853B" w:rsidR="008F4126" w:rsidRPr="005E4072" w:rsidRDefault="00E02559" w:rsidP="003207CA">
            <w:pPr>
              <w:adjustRightInd/>
              <w:jc w:val="both"/>
            </w:pPr>
            <w:r w:rsidRPr="005E4072">
              <w:t xml:space="preserve">Число </w:t>
            </w:r>
            <w:r w:rsidR="008F4126" w:rsidRPr="005E4072">
              <w:t xml:space="preserve">голосов, которыми обладали лица, включенные в список лиц, </w:t>
            </w:r>
            <w:r w:rsidR="008B7BA4" w:rsidRPr="005E4072">
              <w:t>имевших право голоса при принятии решений общ</w:t>
            </w:r>
            <w:r w:rsidR="00D0674B" w:rsidRPr="005E4072">
              <w:t>его собрания</w:t>
            </w:r>
            <w:r w:rsidR="008B7BA4" w:rsidRPr="005E4072">
              <w:t xml:space="preserve"> акционеров</w:t>
            </w:r>
            <w:r w:rsidR="008F4126" w:rsidRPr="005E4072">
              <w:t xml:space="preserve"> по каждому вопросу повестки дня, а также число голосов, приходившихся на голосующие акции общества по каждому вопросу </w:t>
            </w:r>
            <w:r w:rsidR="00EA79CB" w:rsidRPr="005E4072">
              <w:t>повестки дня общего собрании акционеров</w:t>
            </w:r>
            <w:r w:rsidR="008F4126" w:rsidRPr="005E4072">
              <w:t xml:space="preserve">, определенное с учетом положений </w:t>
            </w:r>
            <w:r w:rsidR="0021254C">
              <w:t xml:space="preserve">       </w:t>
            </w:r>
            <w:r w:rsidR="008F4126" w:rsidRPr="005E4072">
              <w:t>п. 4.24 Положения об общих собраниях акционеров (утв. Банком России 16.11.2018 № 660-П):</w:t>
            </w:r>
          </w:p>
        </w:tc>
      </w:tr>
      <w:tr w:rsidR="0021254C" w:rsidRPr="005E4072" w14:paraId="1E897973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2FED19B0" w14:textId="77777777" w:rsidR="0021254C" w:rsidRPr="005E4072" w:rsidRDefault="0021254C" w:rsidP="003207CA">
            <w:pPr>
              <w:adjustRightInd/>
              <w:jc w:val="both"/>
            </w:pPr>
            <w:r w:rsidRPr="005E4072">
              <w:t>- по первому вопросу повестки дня</w:t>
            </w:r>
          </w:p>
        </w:tc>
        <w:tc>
          <w:tcPr>
            <w:tcW w:w="2895" w:type="pct"/>
            <w:vAlign w:val="center"/>
          </w:tcPr>
          <w:p w14:paraId="35FF4F14" w14:textId="5F6B966A" w:rsidR="0021254C" w:rsidRPr="005E4072" w:rsidRDefault="0021254C" w:rsidP="0021254C">
            <w:pPr>
              <w:adjustRightInd/>
            </w:pPr>
            <w:r>
              <w:t>65 294</w:t>
            </w:r>
            <w:r w:rsidRPr="00363ABB">
              <w:t xml:space="preserve"> голоса</w:t>
            </w:r>
          </w:p>
        </w:tc>
      </w:tr>
      <w:tr w:rsidR="0021254C" w:rsidRPr="005E4072" w14:paraId="6D590DA3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1B04F9AF" w14:textId="77777777" w:rsidR="0021254C" w:rsidRPr="005E4072" w:rsidRDefault="0021254C" w:rsidP="003207CA">
            <w:pPr>
              <w:jc w:val="both"/>
            </w:pPr>
            <w:r w:rsidRPr="005E4072">
              <w:t>- по второму вопросу повестки дня</w:t>
            </w:r>
          </w:p>
        </w:tc>
        <w:tc>
          <w:tcPr>
            <w:tcW w:w="2895" w:type="pct"/>
            <w:vAlign w:val="center"/>
          </w:tcPr>
          <w:p w14:paraId="28EB7E4D" w14:textId="7FAB6BD5" w:rsidR="0021254C" w:rsidRPr="005E4072" w:rsidRDefault="0021254C" w:rsidP="0021254C">
            <w:r>
              <w:t>65 294</w:t>
            </w:r>
            <w:r w:rsidRPr="00363ABB">
              <w:t xml:space="preserve"> голоса</w:t>
            </w:r>
          </w:p>
        </w:tc>
      </w:tr>
      <w:tr w:rsidR="0021254C" w:rsidRPr="005E4072" w14:paraId="0B6C1A37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23368BE3" w14:textId="4E814B1B" w:rsidR="0021254C" w:rsidRPr="005E4072" w:rsidRDefault="0021254C" w:rsidP="003207CA">
            <w:pPr>
              <w:jc w:val="both"/>
            </w:pPr>
            <w:r w:rsidRPr="00474681">
              <w:t>- по третьему вопросу повестки дня</w:t>
            </w:r>
          </w:p>
        </w:tc>
        <w:tc>
          <w:tcPr>
            <w:tcW w:w="2895" w:type="pct"/>
            <w:vAlign w:val="center"/>
          </w:tcPr>
          <w:p w14:paraId="7EA141F4" w14:textId="43D8BFE0" w:rsidR="0021254C" w:rsidRPr="005E4072" w:rsidRDefault="0021254C" w:rsidP="0021254C">
            <w:r>
              <w:t>65 294</w:t>
            </w:r>
            <w:r w:rsidRPr="00363ABB">
              <w:t xml:space="preserve"> голоса</w:t>
            </w:r>
          </w:p>
        </w:tc>
      </w:tr>
      <w:tr w:rsidR="0021254C" w:rsidRPr="005E4072" w14:paraId="05FD258B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6C2FDC4E" w14:textId="7DA2D790" w:rsidR="0021254C" w:rsidRPr="005E4072" w:rsidRDefault="0021254C" w:rsidP="003207CA">
            <w:pPr>
              <w:jc w:val="both"/>
            </w:pPr>
            <w:r w:rsidRPr="00474681">
              <w:t xml:space="preserve">- по </w:t>
            </w:r>
            <w:r>
              <w:t>четвертому</w:t>
            </w:r>
            <w:r w:rsidRPr="00474681">
              <w:t xml:space="preserve"> вопросу повестки дня</w:t>
            </w:r>
          </w:p>
        </w:tc>
        <w:tc>
          <w:tcPr>
            <w:tcW w:w="2895" w:type="pct"/>
            <w:vAlign w:val="center"/>
          </w:tcPr>
          <w:p w14:paraId="03238DA2" w14:textId="2B5256A7" w:rsidR="0021254C" w:rsidRPr="005E4072" w:rsidRDefault="0021254C" w:rsidP="0021254C">
            <w:r>
              <w:t>65 294</w:t>
            </w:r>
            <w:r w:rsidRPr="00363ABB">
              <w:t xml:space="preserve"> голоса</w:t>
            </w:r>
          </w:p>
        </w:tc>
      </w:tr>
      <w:tr w:rsidR="0021254C" w:rsidRPr="005E4072" w14:paraId="4B4A99DD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3DBE3CEB" w14:textId="551F53D6" w:rsidR="0021254C" w:rsidRPr="005E4072" w:rsidRDefault="0021254C" w:rsidP="003207CA">
            <w:pPr>
              <w:jc w:val="both"/>
            </w:pPr>
            <w:r w:rsidRPr="00474681">
              <w:t xml:space="preserve">- по </w:t>
            </w:r>
            <w:r>
              <w:t>пятому</w:t>
            </w:r>
            <w:r w:rsidRPr="00474681">
              <w:t xml:space="preserve"> вопросу повестки дня</w:t>
            </w:r>
            <w:r>
              <w:t xml:space="preserve"> (избрание Наблюдательного совета в количестве 7 человек)</w:t>
            </w:r>
          </w:p>
        </w:tc>
        <w:tc>
          <w:tcPr>
            <w:tcW w:w="2895" w:type="pct"/>
            <w:vAlign w:val="center"/>
          </w:tcPr>
          <w:p w14:paraId="4633C648" w14:textId="0B9451F1" w:rsidR="0021254C" w:rsidRPr="005E4072" w:rsidRDefault="0021254C" w:rsidP="0021254C">
            <w:r w:rsidRPr="00277D03">
              <w:t>457 058</w:t>
            </w:r>
            <w:r w:rsidRPr="00363ABB">
              <w:t xml:space="preserve"> кумулятивных голос</w:t>
            </w:r>
            <w:r>
              <w:t>ов</w:t>
            </w:r>
          </w:p>
        </w:tc>
      </w:tr>
      <w:tr w:rsidR="00623DD8" w:rsidRPr="005E4072" w14:paraId="7E987074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5DF90F8F" w14:textId="61688A73" w:rsidR="0070403D" w:rsidRPr="00BD0027" w:rsidRDefault="00623DD8" w:rsidP="003207CA">
            <w:pPr>
              <w:jc w:val="both"/>
            </w:pPr>
            <w:r w:rsidRPr="00BD0027">
              <w:t xml:space="preserve">- по </w:t>
            </w:r>
            <w:r>
              <w:t>шестому</w:t>
            </w:r>
            <w:r w:rsidRPr="00BD0027">
              <w:t xml:space="preserve"> вопросу повестки дня</w:t>
            </w:r>
            <w:r w:rsidR="0070403D" w:rsidRPr="00BD0027">
              <w:t xml:space="preserve"> </w:t>
            </w:r>
            <w:r w:rsidR="0021254C">
              <w:t>(</w:t>
            </w:r>
            <w:r w:rsidR="0070403D" w:rsidRPr="00BD0027">
              <w:t>избрание Ревизионной комиссии)</w:t>
            </w:r>
            <w:r w:rsidR="000F71A2">
              <w:t xml:space="preserve">. </w:t>
            </w:r>
          </w:p>
          <w:p w14:paraId="2A0CA520" w14:textId="6B596CD4" w:rsidR="00623DD8" w:rsidRPr="003207CA" w:rsidRDefault="0070403D" w:rsidP="000F71A2">
            <w:pPr>
              <w:jc w:val="both"/>
            </w:pPr>
            <w:r w:rsidRPr="003207CA">
              <w:t xml:space="preserve">Примечание: число голосов по акциям, принадлежащим кандидатам, которые были избраны в состав </w:t>
            </w:r>
            <w:r w:rsidR="003207CA" w:rsidRPr="003207CA">
              <w:t xml:space="preserve">Наблюдательного </w:t>
            </w:r>
            <w:r w:rsidRPr="003207CA">
              <w:t xml:space="preserve">совета общества, на должность единоличного исполнительного органа или в состав коллегиального исполнительного органа </w:t>
            </w:r>
            <w:r w:rsidRPr="003207CA">
              <w:lastRenderedPageBreak/>
              <w:t>общества: 0 голосов</w:t>
            </w:r>
            <w:r w:rsidRPr="003207CA">
              <w:rPr>
                <w:rStyle w:val="af2"/>
              </w:rPr>
              <w:footnoteReference w:id="1"/>
            </w:r>
          </w:p>
        </w:tc>
        <w:tc>
          <w:tcPr>
            <w:tcW w:w="2895" w:type="pct"/>
            <w:vAlign w:val="center"/>
          </w:tcPr>
          <w:p w14:paraId="422773F6" w14:textId="41BE5D72" w:rsidR="00623DD8" w:rsidRPr="005E4072" w:rsidRDefault="0021254C" w:rsidP="0021254C">
            <w:r>
              <w:lastRenderedPageBreak/>
              <w:t>65 294</w:t>
            </w:r>
            <w:r w:rsidRPr="00363ABB">
              <w:t xml:space="preserve"> голоса</w:t>
            </w:r>
          </w:p>
        </w:tc>
      </w:tr>
      <w:tr w:rsidR="00623DD8" w:rsidRPr="005E4072" w14:paraId="16F4FF4F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6FB801F2" w14:textId="0BB3EACB" w:rsidR="00623DD8" w:rsidRPr="00AA405E" w:rsidRDefault="00623DD8" w:rsidP="003207CA">
            <w:pPr>
              <w:jc w:val="both"/>
            </w:pPr>
            <w:r w:rsidRPr="00AA405E">
              <w:t>- по седьмому вопросу повестки дня</w:t>
            </w:r>
          </w:p>
        </w:tc>
        <w:tc>
          <w:tcPr>
            <w:tcW w:w="2895" w:type="pct"/>
            <w:vAlign w:val="center"/>
          </w:tcPr>
          <w:p w14:paraId="012F8459" w14:textId="34CFADC2" w:rsidR="00623DD8" w:rsidRPr="00AA405E" w:rsidRDefault="0021254C" w:rsidP="0021254C">
            <w:r>
              <w:t>65 294</w:t>
            </w:r>
            <w:r w:rsidRPr="00363ABB">
              <w:t xml:space="preserve"> голоса</w:t>
            </w:r>
          </w:p>
        </w:tc>
      </w:tr>
      <w:tr w:rsidR="008A38FB" w:rsidRPr="005E4072" w14:paraId="4C6BA64D" w14:textId="77777777" w:rsidTr="00F36750">
        <w:trPr>
          <w:gridAfter w:val="1"/>
          <w:wAfter w:w="6" w:type="pct"/>
          <w:jc w:val="center"/>
        </w:trPr>
        <w:tc>
          <w:tcPr>
            <w:tcW w:w="2099" w:type="pct"/>
            <w:vAlign w:val="center"/>
          </w:tcPr>
          <w:p w14:paraId="667B7F9E" w14:textId="40B0819A" w:rsidR="008A38FB" w:rsidRPr="00AA405E" w:rsidRDefault="008A38FB" w:rsidP="003207CA">
            <w:pPr>
              <w:jc w:val="both"/>
            </w:pPr>
            <w:r w:rsidRPr="00AA405E">
              <w:t xml:space="preserve">- по </w:t>
            </w:r>
            <w:r w:rsidR="0021254C">
              <w:t>восьмому</w:t>
            </w:r>
            <w:r w:rsidRPr="00AA405E">
              <w:t xml:space="preserve"> вопросу повестки дня</w:t>
            </w:r>
            <w:r w:rsidR="00B00402" w:rsidRPr="00AA405E">
              <w:t xml:space="preserve"> </w:t>
            </w:r>
          </w:p>
        </w:tc>
        <w:tc>
          <w:tcPr>
            <w:tcW w:w="2895" w:type="pct"/>
            <w:vAlign w:val="center"/>
          </w:tcPr>
          <w:p w14:paraId="2ADBC6F0" w14:textId="3417C0FC" w:rsidR="008A38FB" w:rsidRPr="00AA405E" w:rsidRDefault="0021254C" w:rsidP="0021254C">
            <w:r>
              <w:t>65 294</w:t>
            </w:r>
            <w:r w:rsidRPr="00363ABB">
              <w:t xml:space="preserve"> голоса</w:t>
            </w:r>
          </w:p>
        </w:tc>
      </w:tr>
      <w:tr w:rsidR="008F4126" w:rsidRPr="005E4072" w14:paraId="7FF58029" w14:textId="77777777" w:rsidTr="00F36750">
        <w:tblPrEx>
          <w:tblLook w:val="04A0" w:firstRow="1" w:lastRow="0" w:firstColumn="1" w:lastColumn="0" w:noHBand="0" w:noVBand="1"/>
        </w:tblPrEx>
        <w:trPr>
          <w:gridAfter w:val="1"/>
          <w:wAfter w:w="6" w:type="pct"/>
          <w:trHeight w:val="353"/>
          <w:jc w:val="center"/>
        </w:trPr>
        <w:tc>
          <w:tcPr>
            <w:tcW w:w="2099" w:type="pct"/>
            <w:vAlign w:val="center"/>
          </w:tcPr>
          <w:p w14:paraId="0C6D12DD" w14:textId="5CC96E74" w:rsidR="008F4126" w:rsidRPr="005E4072" w:rsidRDefault="008F4126" w:rsidP="003207CA">
            <w:pPr>
              <w:jc w:val="both"/>
            </w:pPr>
            <w:r w:rsidRPr="005E4072">
              <w:t xml:space="preserve">Сведения о лицах, принявших участие в общем собрании акционеров, кворум </w:t>
            </w:r>
            <w:r w:rsidR="00D0674B" w:rsidRPr="005E4072">
              <w:t>общего собрани</w:t>
            </w:r>
            <w:r w:rsidR="00E146B7" w:rsidRPr="005E4072">
              <w:t>я</w:t>
            </w:r>
            <w:r w:rsidR="00D0674B" w:rsidRPr="005E4072">
              <w:t xml:space="preserve"> акционеров</w:t>
            </w:r>
          </w:p>
        </w:tc>
        <w:tc>
          <w:tcPr>
            <w:tcW w:w="2895" w:type="pct"/>
            <w:vAlign w:val="center"/>
          </w:tcPr>
          <w:p w14:paraId="11F9FDDF" w14:textId="5B4888B5" w:rsidR="00355657" w:rsidRDefault="00E95946" w:rsidP="00355657">
            <w:pPr>
              <w:jc w:val="both"/>
            </w:pPr>
            <w:r w:rsidRPr="00E95946">
              <w:t xml:space="preserve">В собрании приняли участие лица, имевшие право голоса при принятии решений общим собранием акционеров (зарегистрировавшиеся для участия в нем). К моменту открытия заседания общего собрания </w:t>
            </w:r>
            <w:r w:rsidRPr="005C53A2">
              <w:t>акционеров зарегистрировались акционеры, обладающие в совокупности</w:t>
            </w:r>
            <w:r w:rsidR="007640B6" w:rsidRPr="005C53A2">
              <w:t xml:space="preserve"> </w:t>
            </w:r>
            <w:r w:rsidR="005F70A5">
              <w:t>4</w:t>
            </w:r>
            <w:r w:rsidR="00355657">
              <w:t>6</w:t>
            </w:r>
            <w:r w:rsidR="006D2BAB">
              <w:t xml:space="preserve"> </w:t>
            </w:r>
            <w:r w:rsidR="005F70A5">
              <w:t>258</w:t>
            </w:r>
            <w:r w:rsidR="005C53A2" w:rsidRPr="005C53A2">
              <w:t xml:space="preserve"> </w:t>
            </w:r>
            <w:r w:rsidRPr="005C53A2">
              <w:t>голосами, что составляло</w:t>
            </w:r>
            <w:r w:rsidR="007640B6" w:rsidRPr="005C53A2">
              <w:t xml:space="preserve"> </w:t>
            </w:r>
            <w:r w:rsidR="005F70A5">
              <w:t>70,85</w:t>
            </w:r>
            <w:r w:rsidR="00355657">
              <w:t xml:space="preserve"> </w:t>
            </w:r>
            <w:r w:rsidRPr="005C53A2">
              <w:t xml:space="preserve">% от общего числа голосов размещенных голосующих акций общества.  </w:t>
            </w:r>
          </w:p>
          <w:p w14:paraId="4F796A72" w14:textId="07C0FEC2" w:rsidR="00E95946" w:rsidRPr="005E4072" w:rsidRDefault="00E95946" w:rsidP="00355657">
            <w:pPr>
              <w:jc w:val="both"/>
            </w:pPr>
            <w:r w:rsidRPr="005C53A2">
              <w:t>В соответствии с п. 1 ст. 58 Ф</w:t>
            </w:r>
            <w:r w:rsidRPr="00E95946">
              <w:t xml:space="preserve">З «Об акционерных обществах» и с учетом положений п. 4.24 Положения об общих собраниях акционеров (утв. Банком России 16.11.2018 № 660-П) </w:t>
            </w:r>
            <w:r w:rsidR="00AA4645" w:rsidRPr="005E4072">
              <w:t>общее</w:t>
            </w:r>
            <w:r w:rsidR="00AA4645" w:rsidRPr="00E95946">
              <w:t xml:space="preserve"> </w:t>
            </w:r>
            <w:r w:rsidRPr="00E95946">
              <w:t>собрание акционеров правомочно (имеет кворум).</w:t>
            </w:r>
          </w:p>
        </w:tc>
      </w:tr>
      <w:tr w:rsidR="008F4126" w:rsidRPr="005E4072" w14:paraId="7F62C639" w14:textId="77777777" w:rsidTr="00362C46">
        <w:trPr>
          <w:trHeight w:val="683"/>
          <w:jc w:val="center"/>
        </w:trPr>
        <w:tc>
          <w:tcPr>
            <w:tcW w:w="5000" w:type="pct"/>
            <w:gridSpan w:val="3"/>
            <w:vAlign w:val="center"/>
          </w:tcPr>
          <w:p w14:paraId="0842A28E" w14:textId="55CFEC8D" w:rsidR="005C0CE2" w:rsidRPr="005E4072" w:rsidRDefault="008F4126" w:rsidP="003207CA">
            <w:pPr>
              <w:adjustRightInd/>
              <w:jc w:val="both"/>
            </w:pPr>
            <w:r w:rsidRPr="005E4072">
              <w:t xml:space="preserve">Число голосов, которыми обладали лица, принявшие участие в </w:t>
            </w:r>
            <w:r w:rsidR="00D0674B" w:rsidRPr="005E4072">
              <w:t>общем собрании акционеров</w:t>
            </w:r>
            <w:r w:rsidRPr="005E4072">
              <w:t xml:space="preserve">, по вопросам повестки дня </w:t>
            </w:r>
            <w:r w:rsidR="00D0674B" w:rsidRPr="005E4072">
              <w:t xml:space="preserve">общего собрании акционеров </w:t>
            </w:r>
            <w:r w:rsidRPr="005E4072">
              <w:t>с указанием процентов от числа голосов акционеров - владельцев голосующих акций общества и указанием имелся ли кворум по вопросам повестки дня:</w:t>
            </w:r>
          </w:p>
        </w:tc>
      </w:tr>
      <w:tr w:rsidR="003C19AD" w:rsidRPr="005E4072" w14:paraId="58B9DCC4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0B5B7218" w14:textId="77777777" w:rsidR="003C19AD" w:rsidRPr="005E4072" w:rsidRDefault="003C19AD" w:rsidP="003207CA">
            <w:pPr>
              <w:adjustRightInd/>
              <w:jc w:val="both"/>
            </w:pPr>
            <w:r w:rsidRPr="005E4072">
              <w:t>- по первому вопросу повестки дня</w:t>
            </w:r>
          </w:p>
        </w:tc>
        <w:tc>
          <w:tcPr>
            <w:tcW w:w="2895" w:type="pct"/>
            <w:vAlign w:val="center"/>
          </w:tcPr>
          <w:p w14:paraId="4E34C016" w14:textId="170D4F53" w:rsidR="003C19AD" w:rsidRPr="00EA6EF5" w:rsidRDefault="005F70A5" w:rsidP="005F70A5">
            <w:pPr>
              <w:adjustRightInd/>
            </w:pPr>
            <w:r>
              <w:t>46 258</w:t>
            </w:r>
            <w:r w:rsidR="003C19AD" w:rsidRPr="00EA6EF5">
              <w:t xml:space="preserve"> голос</w:t>
            </w:r>
            <w:r w:rsidR="004F2095" w:rsidRPr="00EA6EF5">
              <w:t>ов</w:t>
            </w:r>
            <w:r w:rsidR="003C19AD" w:rsidRPr="00EA6EF5">
              <w:t xml:space="preserve">, </w:t>
            </w:r>
            <w:r>
              <w:t>70,85</w:t>
            </w:r>
            <w:r w:rsidR="003C19AD" w:rsidRPr="00EA6EF5">
              <w:t xml:space="preserve"> %. Кворум имелся</w:t>
            </w:r>
          </w:p>
        </w:tc>
      </w:tr>
      <w:tr w:rsidR="005F70A5" w:rsidRPr="005E4072" w14:paraId="28DA383A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6D571DB2" w14:textId="77777777" w:rsidR="005F70A5" w:rsidRPr="005E4072" w:rsidRDefault="005F70A5" w:rsidP="003207CA">
            <w:pPr>
              <w:jc w:val="both"/>
            </w:pPr>
            <w:r w:rsidRPr="005E4072">
              <w:t>- по второму вопросу повестки дня</w:t>
            </w:r>
          </w:p>
        </w:tc>
        <w:tc>
          <w:tcPr>
            <w:tcW w:w="2895" w:type="pct"/>
            <w:vAlign w:val="center"/>
          </w:tcPr>
          <w:p w14:paraId="421B3558" w14:textId="0C83871C" w:rsidR="005F70A5" w:rsidRPr="00EA6EF5" w:rsidRDefault="005F70A5" w:rsidP="005F70A5">
            <w:r w:rsidRPr="00DA6A2C">
              <w:t>46 258 голосов, 70,85 %. Кворум имелся</w:t>
            </w:r>
          </w:p>
        </w:tc>
      </w:tr>
      <w:tr w:rsidR="005F70A5" w:rsidRPr="005E4072" w14:paraId="5957D25C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5E94FC4D" w14:textId="4C1A464C" w:rsidR="005F70A5" w:rsidRPr="005E4072" w:rsidRDefault="005F70A5" w:rsidP="003207CA">
            <w:pPr>
              <w:jc w:val="both"/>
            </w:pPr>
            <w:r w:rsidRPr="00474681">
              <w:t>- по третьему вопросу повестки дня</w:t>
            </w:r>
          </w:p>
        </w:tc>
        <w:tc>
          <w:tcPr>
            <w:tcW w:w="2895" w:type="pct"/>
            <w:vAlign w:val="center"/>
          </w:tcPr>
          <w:p w14:paraId="14A00120" w14:textId="1BC9245D" w:rsidR="005F70A5" w:rsidRPr="00EA6EF5" w:rsidRDefault="005F70A5" w:rsidP="005F70A5">
            <w:r w:rsidRPr="00DA6A2C">
              <w:t>46 258 голосов, 70,85 %. Кворум имелся</w:t>
            </w:r>
          </w:p>
        </w:tc>
      </w:tr>
      <w:tr w:rsidR="005F70A5" w:rsidRPr="005E4072" w14:paraId="5C91DDFB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1C8BBDB0" w14:textId="2707A0BC" w:rsidR="005F70A5" w:rsidRPr="005E4072" w:rsidRDefault="005F70A5" w:rsidP="003207CA">
            <w:pPr>
              <w:jc w:val="both"/>
            </w:pPr>
            <w:r w:rsidRPr="00474681">
              <w:t xml:space="preserve">- по </w:t>
            </w:r>
            <w:r>
              <w:t>четвертому</w:t>
            </w:r>
            <w:r w:rsidRPr="00474681">
              <w:t xml:space="preserve"> вопросу повестки дня</w:t>
            </w:r>
          </w:p>
        </w:tc>
        <w:tc>
          <w:tcPr>
            <w:tcW w:w="2895" w:type="pct"/>
            <w:vAlign w:val="center"/>
          </w:tcPr>
          <w:p w14:paraId="37F8BDB0" w14:textId="16B35D47" w:rsidR="005F70A5" w:rsidRPr="00EA6EF5" w:rsidRDefault="005F70A5" w:rsidP="005F70A5">
            <w:r w:rsidRPr="00DA6A2C">
              <w:t>46 258 голосов, 70,85 %. Кворум имелся</w:t>
            </w:r>
          </w:p>
        </w:tc>
      </w:tr>
      <w:tr w:rsidR="00805AD6" w:rsidRPr="005E4072" w14:paraId="2FA14912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66659A71" w14:textId="3BAE0260" w:rsidR="00805AD6" w:rsidRPr="005E4072" w:rsidRDefault="00805AD6" w:rsidP="003207CA">
            <w:pPr>
              <w:jc w:val="both"/>
            </w:pPr>
            <w:r w:rsidRPr="00474681">
              <w:t xml:space="preserve">- по </w:t>
            </w:r>
            <w:r>
              <w:t>пятому</w:t>
            </w:r>
            <w:r w:rsidRPr="00474681">
              <w:t xml:space="preserve"> вопросу повестки дня</w:t>
            </w:r>
            <w:r>
              <w:t xml:space="preserve"> </w:t>
            </w:r>
            <w:r w:rsidRPr="001E7E40">
              <w:t xml:space="preserve">(избрание </w:t>
            </w:r>
            <w:r w:rsidR="005F70A5">
              <w:t>Наблюдательного совета</w:t>
            </w:r>
            <w:r w:rsidRPr="001E7E40">
              <w:t xml:space="preserve"> в количестве </w:t>
            </w:r>
            <w:r>
              <w:t>7</w:t>
            </w:r>
            <w:r w:rsidRPr="001E7E40">
              <w:t xml:space="preserve"> человек)</w:t>
            </w:r>
          </w:p>
        </w:tc>
        <w:tc>
          <w:tcPr>
            <w:tcW w:w="2895" w:type="pct"/>
            <w:vAlign w:val="center"/>
          </w:tcPr>
          <w:p w14:paraId="62E2BE09" w14:textId="18E3FE2A" w:rsidR="00805AD6" w:rsidRPr="00EA6EF5" w:rsidRDefault="005F70A5" w:rsidP="005F70A5">
            <w:r w:rsidRPr="005F70A5">
              <w:t>323 806</w:t>
            </w:r>
            <w:r w:rsidR="003C19AD" w:rsidRPr="00EA6EF5">
              <w:t xml:space="preserve"> кумулятивны</w:t>
            </w:r>
            <w:r>
              <w:t>х</w:t>
            </w:r>
            <w:r w:rsidR="003C19AD" w:rsidRPr="00EA6EF5">
              <w:t xml:space="preserve"> голос</w:t>
            </w:r>
            <w:r>
              <w:t>ов</w:t>
            </w:r>
            <w:r w:rsidR="003C19AD" w:rsidRPr="00EA6EF5">
              <w:t xml:space="preserve">, </w:t>
            </w:r>
            <w:r>
              <w:t xml:space="preserve">70,85 </w:t>
            </w:r>
            <w:r w:rsidR="003C19AD" w:rsidRPr="00EA6EF5">
              <w:t>%. Кворум имелся</w:t>
            </w:r>
          </w:p>
        </w:tc>
      </w:tr>
      <w:tr w:rsidR="005F70A5" w:rsidRPr="005E4072" w14:paraId="42E6223C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1C19B7FB" w14:textId="249C4D32" w:rsidR="005F70A5" w:rsidRPr="00BD0027" w:rsidRDefault="005F70A5" w:rsidP="003207CA">
            <w:pPr>
              <w:jc w:val="both"/>
            </w:pPr>
            <w:r w:rsidRPr="00BD0027">
              <w:t xml:space="preserve">- по </w:t>
            </w:r>
            <w:r>
              <w:t>шестому</w:t>
            </w:r>
            <w:r w:rsidRPr="00BD0027">
              <w:t xml:space="preserve"> вопросу повестки дня </w:t>
            </w:r>
            <w:r w:rsidR="000213C8">
              <w:t>(</w:t>
            </w:r>
            <w:r w:rsidRPr="00BD0027">
              <w:t xml:space="preserve">избрание Ревизионной комиссии) </w:t>
            </w:r>
          </w:p>
          <w:p w14:paraId="1C66DBEC" w14:textId="1409013B" w:rsidR="005F70A5" w:rsidRPr="005E4072" w:rsidRDefault="005F70A5" w:rsidP="003207CA">
            <w:pPr>
              <w:jc w:val="both"/>
            </w:pPr>
            <w:r w:rsidRPr="00BD0027">
              <w:t xml:space="preserve">Примечание: </w:t>
            </w:r>
            <w:r w:rsidRPr="00CB469A">
              <w:t xml:space="preserve">число голосов по акциям, принадлежащим кандидатам, которые были избраны в состав </w:t>
            </w:r>
            <w:r w:rsidR="006D2BAB" w:rsidRPr="003207CA">
              <w:t>Наблюдательного совета</w:t>
            </w:r>
            <w:r w:rsidRPr="00CB469A">
              <w:t xml:space="preserve"> общества, на должность единоличного исполнительного органа или в состав коллегиального исполнительного органа общества</w:t>
            </w:r>
            <w:r>
              <w:t>, принявшие участие в общем собрании</w:t>
            </w:r>
            <w:r w:rsidRPr="00BD0027">
              <w:t xml:space="preserve">: </w:t>
            </w:r>
            <w:r>
              <w:t>0</w:t>
            </w:r>
            <w:r w:rsidRPr="00BD0027">
              <w:t xml:space="preserve"> голосов</w:t>
            </w:r>
          </w:p>
        </w:tc>
        <w:tc>
          <w:tcPr>
            <w:tcW w:w="2895" w:type="pct"/>
            <w:vAlign w:val="center"/>
          </w:tcPr>
          <w:p w14:paraId="310FB6D7" w14:textId="1F4E7980" w:rsidR="005F70A5" w:rsidRPr="00EA6EF5" w:rsidRDefault="005F70A5" w:rsidP="005F70A5">
            <w:r w:rsidRPr="00DD1DF5">
              <w:t>46 258 голосов, 70,85 %. Кворум имелся</w:t>
            </w:r>
          </w:p>
        </w:tc>
      </w:tr>
      <w:tr w:rsidR="005F70A5" w:rsidRPr="005E4072" w14:paraId="494C889E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7ACEACCD" w14:textId="619FC86D" w:rsidR="005F70A5" w:rsidRPr="00D60D5F" w:rsidRDefault="005F70A5" w:rsidP="003207CA">
            <w:pPr>
              <w:jc w:val="both"/>
            </w:pPr>
            <w:r w:rsidRPr="00D60D5F">
              <w:t xml:space="preserve">- по седьмому вопросу повестки дня </w:t>
            </w:r>
          </w:p>
        </w:tc>
        <w:tc>
          <w:tcPr>
            <w:tcW w:w="2895" w:type="pct"/>
            <w:vAlign w:val="center"/>
          </w:tcPr>
          <w:p w14:paraId="65C81EA5" w14:textId="7F147469" w:rsidR="005F70A5" w:rsidRPr="00EA6EF5" w:rsidRDefault="005F70A5" w:rsidP="005F70A5">
            <w:r w:rsidRPr="00DD1DF5">
              <w:t>46 258 голосов, 70,85 %. Кворум имелся</w:t>
            </w:r>
          </w:p>
        </w:tc>
      </w:tr>
      <w:tr w:rsidR="005F70A5" w:rsidRPr="005E4072" w14:paraId="015B5880" w14:textId="77777777" w:rsidTr="00F36750">
        <w:trPr>
          <w:gridAfter w:val="1"/>
          <w:wAfter w:w="6" w:type="pct"/>
          <w:trHeight w:val="146"/>
          <w:jc w:val="center"/>
        </w:trPr>
        <w:tc>
          <w:tcPr>
            <w:tcW w:w="2099" w:type="pct"/>
            <w:vAlign w:val="center"/>
          </w:tcPr>
          <w:p w14:paraId="5C75A6D8" w14:textId="08FBDB58" w:rsidR="005F70A5" w:rsidRPr="00D60D5F" w:rsidRDefault="005F70A5" w:rsidP="003207CA">
            <w:pPr>
              <w:jc w:val="both"/>
            </w:pPr>
            <w:r w:rsidRPr="00D60D5F">
              <w:t xml:space="preserve">- по </w:t>
            </w:r>
            <w:r>
              <w:t>восьмому</w:t>
            </w:r>
            <w:r w:rsidRPr="00D60D5F">
              <w:t xml:space="preserve"> вопросу повестки дня </w:t>
            </w:r>
          </w:p>
        </w:tc>
        <w:tc>
          <w:tcPr>
            <w:tcW w:w="2895" w:type="pct"/>
            <w:vAlign w:val="center"/>
          </w:tcPr>
          <w:p w14:paraId="288E979E" w14:textId="26324C07" w:rsidR="005F70A5" w:rsidRPr="009A3096" w:rsidRDefault="005F70A5" w:rsidP="005F70A5">
            <w:pPr>
              <w:rPr>
                <w:highlight w:val="yellow"/>
              </w:rPr>
            </w:pPr>
            <w:r w:rsidRPr="00DD1DF5">
              <w:t>46 258 голосов, 70,85 %. Кворум имелся</w:t>
            </w:r>
          </w:p>
        </w:tc>
      </w:tr>
      <w:tr w:rsidR="00805AD6" w:rsidRPr="005E4072" w14:paraId="430469D8" w14:textId="77777777" w:rsidTr="00F36750">
        <w:trPr>
          <w:gridAfter w:val="1"/>
          <w:wAfter w:w="6" w:type="pct"/>
          <w:trHeight w:val="211"/>
          <w:jc w:val="center"/>
        </w:trPr>
        <w:tc>
          <w:tcPr>
            <w:tcW w:w="2099" w:type="pct"/>
            <w:vAlign w:val="center"/>
          </w:tcPr>
          <w:p w14:paraId="56ABD8F1" w14:textId="4E495188" w:rsidR="00805AD6" w:rsidRPr="005E4072" w:rsidRDefault="00805AD6" w:rsidP="003207CA">
            <w:pPr>
              <w:jc w:val="both"/>
            </w:pPr>
            <w:r w:rsidRPr="005E4072">
              <w:rPr>
                <w:color w:val="000000"/>
              </w:rPr>
              <w:t>Сведения о лице</w:t>
            </w:r>
            <w:r w:rsidR="00C470C8">
              <w:rPr>
                <w:color w:val="000000"/>
              </w:rPr>
              <w:t>,</w:t>
            </w:r>
            <w:r w:rsidRPr="005E4072">
              <w:rPr>
                <w:color w:val="000000"/>
              </w:rPr>
              <w:t xml:space="preserve"> осуществляющ</w:t>
            </w:r>
            <w:r w:rsidR="00C470C8">
              <w:rPr>
                <w:color w:val="000000"/>
              </w:rPr>
              <w:t>ем</w:t>
            </w:r>
            <w:r w:rsidRPr="005E4072">
              <w:rPr>
                <w:color w:val="000000"/>
              </w:rPr>
              <w:t xml:space="preserve"> проверку полномочий лиц, участвующих в заседании общего собрания акционеров</w:t>
            </w:r>
            <w:r w:rsidR="00C470C8">
              <w:rPr>
                <w:color w:val="000000"/>
              </w:rPr>
              <w:t>,</w:t>
            </w:r>
            <w:r w:rsidRPr="005E4072">
              <w:rPr>
                <w:color w:val="000000"/>
              </w:rPr>
              <w:t xml:space="preserve"> осуществляющем регистрацию лиц, участвующих в заседании, определение кворума для принятия решений общим собранием акционеров, разъяснение вопросов, возникающих в связи с реализацией акционерами (их представителями) права голоса по вопросам повестки дня, разъяснение порядка голосования по вопросам, выносимым на голосование, обеспечение установленного порядка голосования и права акционеров на участие в голосовании, подсчет голосов и подведение итогов голосования, составление протокола об итогах голосования и передаче в архив бюллетеней для голосования</w:t>
            </w:r>
          </w:p>
        </w:tc>
        <w:tc>
          <w:tcPr>
            <w:tcW w:w="2895" w:type="pct"/>
          </w:tcPr>
          <w:p w14:paraId="03D2E0FD" w14:textId="77777777" w:rsidR="003207CA" w:rsidRDefault="00805AD6" w:rsidP="003207CA">
            <w:pPr>
              <w:jc w:val="both"/>
              <w:rPr>
                <w:color w:val="000000"/>
                <w:spacing w:val="1"/>
              </w:rPr>
            </w:pPr>
            <w:r w:rsidRPr="005E4072">
              <w:rPr>
                <w:color w:val="000000"/>
                <w:spacing w:val="1"/>
              </w:rPr>
              <w:t xml:space="preserve">Функции счетной комиссии выполняло Акционерное общество «Регистратор-Капитал» (сокращенное наименование: АО «Регистратор-Капитал»), осуществляющее ведение реестра акционеров общества. </w:t>
            </w:r>
          </w:p>
          <w:p w14:paraId="19AE8785" w14:textId="5539835C" w:rsidR="00805AD6" w:rsidRDefault="00805AD6" w:rsidP="003207CA">
            <w:pPr>
              <w:jc w:val="both"/>
              <w:rPr>
                <w:color w:val="000000"/>
                <w:spacing w:val="1"/>
              </w:rPr>
            </w:pPr>
            <w:r w:rsidRPr="005E4072">
              <w:rPr>
                <w:color w:val="000000"/>
                <w:spacing w:val="1"/>
              </w:rPr>
              <w:t>Сведения об АО «Регистратор-Капитал»: место нахождения: муниципальное образование город Екатеринбург и адрес: 620041, г. Екатеринбург, пер. Трамвайный, д.15, ком. 101; телефон: (343) 360-16-27; ОГРН: 1026602947414; ИНН: 6659035711; лицензия Банка России на осуществление деятельности по ведению реестра № 10-000-1-00266 от 24.12.2002 (без ограничения срока действия)</w:t>
            </w:r>
            <w:r w:rsidR="003207CA">
              <w:rPr>
                <w:color w:val="000000"/>
                <w:spacing w:val="1"/>
              </w:rPr>
              <w:t>.</w:t>
            </w:r>
          </w:p>
          <w:p w14:paraId="0C340730" w14:textId="1F5D89A2" w:rsidR="00D54B31" w:rsidRPr="005E4072" w:rsidRDefault="003207CA" w:rsidP="003207CA">
            <w:pPr>
              <w:jc w:val="both"/>
              <w:rPr>
                <w:color w:val="000000"/>
              </w:rPr>
            </w:pPr>
            <w:r w:rsidRPr="003207CA">
              <w:rPr>
                <w:color w:val="000000"/>
                <w:spacing w:val="1"/>
              </w:rPr>
              <w:t>Уполномоченное лицо АО «Регистратор-Капитал»</w:t>
            </w:r>
            <w:r>
              <w:rPr>
                <w:color w:val="000000"/>
                <w:spacing w:val="1"/>
              </w:rPr>
              <w:t xml:space="preserve"> </w:t>
            </w:r>
            <w:r w:rsidRPr="003207CA">
              <w:rPr>
                <w:color w:val="000000"/>
                <w:spacing w:val="1"/>
              </w:rPr>
              <w:t>Илюшина С.М</w:t>
            </w:r>
            <w:r>
              <w:rPr>
                <w:color w:val="000000"/>
                <w:spacing w:val="1"/>
              </w:rPr>
              <w:t>.</w:t>
            </w:r>
            <w:r w:rsidRPr="003207CA">
              <w:rPr>
                <w:color w:val="000000"/>
                <w:spacing w:val="1"/>
              </w:rPr>
              <w:t xml:space="preserve"> (Доверенность № 03-2025 от 01.01.2025)</w:t>
            </w:r>
          </w:p>
        </w:tc>
      </w:tr>
    </w:tbl>
    <w:p w14:paraId="5C681DF8" w14:textId="77777777" w:rsidR="003207CA" w:rsidRDefault="003207CA" w:rsidP="00C9409F">
      <w:pPr>
        <w:widowControl w:val="0"/>
        <w:jc w:val="both"/>
      </w:pPr>
    </w:p>
    <w:p w14:paraId="683EAC74" w14:textId="0E974614" w:rsidR="0064784F" w:rsidRPr="005E4072" w:rsidRDefault="00E46F85" w:rsidP="00C9409F">
      <w:pPr>
        <w:widowControl w:val="0"/>
        <w:jc w:val="both"/>
        <w:rPr>
          <w:bCs/>
        </w:rPr>
      </w:pPr>
      <w:r w:rsidRPr="005E4072">
        <w:t xml:space="preserve">Итоги голосования по вопросам повестки дня </w:t>
      </w:r>
      <w:r w:rsidR="00D0674B" w:rsidRPr="005E4072">
        <w:t>общего собрании акционеров</w:t>
      </w:r>
      <w:r w:rsidRPr="005E4072">
        <w:t xml:space="preserve">, поставленным на голосование, и число голосов, </w:t>
      </w:r>
      <w:r w:rsidR="009D7324" w:rsidRPr="005E4072">
        <w:t>отданных за</w:t>
      </w:r>
      <w:r w:rsidRPr="005E4072">
        <w:t xml:space="preserve"> каждый из вариантов голосования («за», «против» и «воздержался») по которому имелся кворум:</w:t>
      </w:r>
    </w:p>
    <w:p w14:paraId="0D770478" w14:textId="77777777" w:rsidR="00923AA4" w:rsidRDefault="00923AA4" w:rsidP="00C9409F">
      <w:pPr>
        <w:pStyle w:val="af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0"/>
          <w:szCs w:val="20"/>
        </w:rPr>
      </w:pPr>
    </w:p>
    <w:p w14:paraId="7068F174" w14:textId="77777777" w:rsidR="00355657" w:rsidRDefault="00355657" w:rsidP="00C9409F">
      <w:pPr>
        <w:pStyle w:val="af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0"/>
          <w:szCs w:val="20"/>
        </w:rPr>
      </w:pPr>
    </w:p>
    <w:p w14:paraId="6956ADD9" w14:textId="4BD67AC8" w:rsidR="00E46F85" w:rsidRPr="00355657" w:rsidRDefault="00E46F85" w:rsidP="00C9409F">
      <w:pPr>
        <w:pStyle w:val="af1"/>
        <w:widowControl w:val="0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5E4072">
        <w:rPr>
          <w:b/>
          <w:bCs/>
          <w:sz w:val="20"/>
          <w:szCs w:val="20"/>
        </w:rPr>
        <w:lastRenderedPageBreak/>
        <w:t>Вопрос 1.</w:t>
      </w:r>
      <w:r w:rsidR="0064784F" w:rsidRPr="005E4072">
        <w:rPr>
          <w:b/>
          <w:bCs/>
          <w:sz w:val="20"/>
          <w:szCs w:val="20"/>
        </w:rPr>
        <w:t xml:space="preserve"> </w:t>
      </w:r>
      <w:r w:rsidR="00355657" w:rsidRPr="00355657">
        <w:rPr>
          <w:sz w:val="20"/>
          <w:szCs w:val="20"/>
        </w:rPr>
        <w:t>Об утверждении годового отчета Общества.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71"/>
        <w:gridCol w:w="3279"/>
        <w:gridCol w:w="2806"/>
      </w:tblGrid>
      <w:tr w:rsidR="00E46F85" w:rsidRPr="005E4072" w14:paraId="5B37E10A" w14:textId="77777777" w:rsidTr="005B7CC9">
        <w:trPr>
          <w:cantSplit/>
          <w:trHeight w:val="279"/>
          <w:tblHeader/>
          <w:jc w:val="center"/>
        </w:trPr>
        <w:tc>
          <w:tcPr>
            <w:tcW w:w="2090" w:type="pct"/>
            <w:vAlign w:val="center"/>
          </w:tcPr>
          <w:p w14:paraId="3D583D37" w14:textId="77777777" w:rsidR="00E46F85" w:rsidRPr="005E4072" w:rsidRDefault="00E46F85" w:rsidP="00C9409F">
            <w:pPr>
              <w:widowControl w:val="0"/>
              <w:jc w:val="center"/>
            </w:pPr>
            <w:r w:rsidRPr="005E4072">
              <w:t>Вариант голосования</w:t>
            </w:r>
          </w:p>
        </w:tc>
        <w:tc>
          <w:tcPr>
            <w:tcW w:w="1568" w:type="pct"/>
            <w:vAlign w:val="center"/>
          </w:tcPr>
          <w:p w14:paraId="7D314995" w14:textId="77777777" w:rsidR="00E46F85" w:rsidRPr="005E4072" w:rsidRDefault="00E46F85" w:rsidP="00C9409F">
            <w:pPr>
              <w:widowControl w:val="0"/>
              <w:jc w:val="center"/>
            </w:pPr>
            <w:r w:rsidRPr="005E4072">
              <w:t>Число голосов, отданных за каждый из вариантов голосования, голос</w:t>
            </w:r>
          </w:p>
        </w:tc>
        <w:tc>
          <w:tcPr>
            <w:tcW w:w="1342" w:type="pct"/>
            <w:vAlign w:val="center"/>
          </w:tcPr>
          <w:p w14:paraId="5169BF18" w14:textId="5FC44132" w:rsidR="00F257B9" w:rsidRPr="005E4072" w:rsidRDefault="00F257B9" w:rsidP="00C9409F">
            <w:pPr>
              <w:widowControl w:val="0"/>
              <w:jc w:val="center"/>
            </w:pPr>
            <w:r w:rsidRPr="005E4072">
              <w:t xml:space="preserve">Процент от числа голосов владельцев голосующих акций, участвующих </w:t>
            </w:r>
          </w:p>
          <w:p w14:paraId="66E0DAD4" w14:textId="60D4D209" w:rsidR="00E46F85" w:rsidRPr="005E4072" w:rsidRDefault="00F257B9" w:rsidP="00C9409F">
            <w:pPr>
              <w:widowControl w:val="0"/>
              <w:jc w:val="center"/>
            </w:pPr>
            <w:r w:rsidRPr="005E4072">
              <w:t>в голосовании на общем собрании акционеров, %</w:t>
            </w:r>
          </w:p>
        </w:tc>
      </w:tr>
      <w:tr w:rsidR="00BA66AA" w:rsidRPr="005E4072" w14:paraId="3683A632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09C1174D" w14:textId="77777777" w:rsidR="00BA66AA" w:rsidRPr="005E4072" w:rsidRDefault="00BA66AA" w:rsidP="00C9409F">
            <w:pPr>
              <w:widowControl w:val="0"/>
            </w:pPr>
            <w:r w:rsidRPr="005E4072">
              <w:t>За</w:t>
            </w:r>
          </w:p>
        </w:tc>
        <w:tc>
          <w:tcPr>
            <w:tcW w:w="1568" w:type="pct"/>
          </w:tcPr>
          <w:p w14:paraId="4FA79035" w14:textId="6D0D0BB8" w:rsidR="00BA66AA" w:rsidRPr="005E4072" w:rsidRDefault="005B7CC9" w:rsidP="00C9409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46 258</w:t>
            </w:r>
          </w:p>
        </w:tc>
        <w:tc>
          <w:tcPr>
            <w:tcW w:w="1342" w:type="pct"/>
            <w:vAlign w:val="center"/>
          </w:tcPr>
          <w:p w14:paraId="6A5413AC" w14:textId="0BB11027" w:rsidR="00BA66AA" w:rsidRPr="005E4072" w:rsidRDefault="005B7CC9" w:rsidP="00C9409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</w:t>
            </w:r>
            <w:r w:rsidR="007D3F78">
              <w:rPr>
                <w:color w:val="000000"/>
              </w:rPr>
              <w:t>00</w:t>
            </w:r>
          </w:p>
        </w:tc>
      </w:tr>
      <w:tr w:rsidR="00BA66AA" w:rsidRPr="005E4072" w14:paraId="13E5AA5C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738B978A" w14:textId="77777777" w:rsidR="00BA66AA" w:rsidRPr="005E4072" w:rsidRDefault="00BA66AA" w:rsidP="00C9409F">
            <w:pPr>
              <w:widowControl w:val="0"/>
            </w:pPr>
            <w:r w:rsidRPr="005E4072">
              <w:t>Против</w:t>
            </w:r>
          </w:p>
        </w:tc>
        <w:tc>
          <w:tcPr>
            <w:tcW w:w="1568" w:type="pct"/>
          </w:tcPr>
          <w:p w14:paraId="4D417EFF" w14:textId="41054303" w:rsidR="00BA66AA" w:rsidRPr="005E4072" w:rsidRDefault="007D3F78" w:rsidP="00C9409F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42" w:type="pct"/>
            <w:vAlign w:val="center"/>
          </w:tcPr>
          <w:p w14:paraId="64B1CBD6" w14:textId="058165E1" w:rsidR="00BA66AA" w:rsidRPr="005E4072" w:rsidRDefault="007D3F78" w:rsidP="00C9409F">
            <w:pPr>
              <w:widowControl w:val="0"/>
              <w:jc w:val="center"/>
            </w:pPr>
            <w:r>
              <w:t>0,00</w:t>
            </w:r>
          </w:p>
        </w:tc>
      </w:tr>
      <w:tr w:rsidR="007D3F78" w:rsidRPr="005E4072" w14:paraId="47B9BEFA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6CC54830" w14:textId="77777777" w:rsidR="007D3F78" w:rsidRPr="005E4072" w:rsidRDefault="007D3F78" w:rsidP="007D3F78">
            <w:pPr>
              <w:widowControl w:val="0"/>
            </w:pPr>
            <w:r w:rsidRPr="005E4072">
              <w:t>Воздержался</w:t>
            </w:r>
          </w:p>
        </w:tc>
        <w:tc>
          <w:tcPr>
            <w:tcW w:w="1568" w:type="pct"/>
          </w:tcPr>
          <w:p w14:paraId="676F3F30" w14:textId="002D4375" w:rsidR="007D3F78" w:rsidRPr="005E4072" w:rsidRDefault="007D3F78" w:rsidP="007D3F7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42" w:type="pct"/>
            <w:vAlign w:val="center"/>
          </w:tcPr>
          <w:p w14:paraId="31D8080E" w14:textId="638187E3" w:rsidR="007D3F78" w:rsidRPr="005E4072" w:rsidRDefault="007D3F78" w:rsidP="007D3F78">
            <w:pPr>
              <w:widowControl w:val="0"/>
              <w:jc w:val="center"/>
            </w:pPr>
            <w:r>
              <w:t>0,00</w:t>
            </w:r>
          </w:p>
        </w:tc>
      </w:tr>
      <w:tr w:rsidR="007D3F78" w:rsidRPr="005E4072" w14:paraId="72BEFFC6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3BE05802" w14:textId="27A4F31B" w:rsidR="007D3F78" w:rsidRPr="005E4072" w:rsidRDefault="007D3F78" w:rsidP="007D3F78">
            <w:pPr>
              <w:widowControl w:val="0"/>
            </w:pPr>
            <w:r w:rsidRPr="00766D5B"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568" w:type="pct"/>
          </w:tcPr>
          <w:p w14:paraId="0B420921" w14:textId="77777777" w:rsidR="007D3F78" w:rsidRDefault="007D3F78" w:rsidP="007D3F78">
            <w:pPr>
              <w:widowControl w:val="0"/>
              <w:jc w:val="center"/>
            </w:pPr>
          </w:p>
          <w:p w14:paraId="289D20BE" w14:textId="4CEF1694" w:rsidR="007D3F78" w:rsidRPr="005E4072" w:rsidRDefault="007D3F78" w:rsidP="007D3F7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42" w:type="pct"/>
            <w:vAlign w:val="center"/>
          </w:tcPr>
          <w:p w14:paraId="3E483250" w14:textId="4F1BFE49" w:rsidR="007D3F78" w:rsidRPr="005E4072" w:rsidRDefault="007D3F78" w:rsidP="007D3F78">
            <w:pPr>
              <w:widowControl w:val="0"/>
              <w:jc w:val="center"/>
            </w:pPr>
            <w:r>
              <w:t>0,00</w:t>
            </w:r>
          </w:p>
        </w:tc>
      </w:tr>
    </w:tbl>
    <w:p w14:paraId="24675188" w14:textId="137F9FB3" w:rsidR="00EB3A48" w:rsidRPr="005E4072" w:rsidRDefault="00E06482" w:rsidP="00C9409F">
      <w:pPr>
        <w:widowControl w:val="0"/>
        <w:adjustRightInd w:val="0"/>
        <w:jc w:val="both"/>
        <w:rPr>
          <w:bCs/>
        </w:rPr>
      </w:pPr>
      <w:r w:rsidRPr="00E06482">
        <w:rPr>
          <w:bCs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участвующих в заседании</w:t>
      </w:r>
      <w:r w:rsidR="00355657">
        <w:rPr>
          <w:bCs/>
        </w:rPr>
        <w:t xml:space="preserve"> </w:t>
      </w:r>
      <w:r w:rsidR="00355657" w:rsidRPr="00E06482">
        <w:rPr>
          <w:bCs/>
        </w:rPr>
        <w:t>или заочном голосовании</w:t>
      </w:r>
      <w:r w:rsidRPr="00E06482">
        <w:rPr>
          <w:bCs/>
        </w:rPr>
        <w:t xml:space="preserve"> (ст. 49, Федеральный закон от 26.12.1995 № 208-ФЗ «Об акционерных обществах»).</w:t>
      </w:r>
      <w:r w:rsidR="00EB3A48" w:rsidRPr="005E4072">
        <w:rPr>
          <w:bCs/>
        </w:rPr>
        <w:t xml:space="preserve"> </w:t>
      </w:r>
    </w:p>
    <w:p w14:paraId="2AAF98F6" w14:textId="2BB7EDB4" w:rsidR="00EB3A48" w:rsidRPr="005E4072" w:rsidRDefault="00EB3A48" w:rsidP="00C9409F">
      <w:pPr>
        <w:widowControl w:val="0"/>
        <w:adjustRightInd w:val="0"/>
        <w:jc w:val="both"/>
        <w:rPr>
          <w:bCs/>
        </w:rPr>
      </w:pPr>
      <w:r w:rsidRPr="005E4072">
        <w:rPr>
          <w:bCs/>
        </w:rPr>
        <w:t xml:space="preserve">Решение по вопросу </w:t>
      </w:r>
      <w:r w:rsidRPr="00A4737F">
        <w:rPr>
          <w:bCs/>
        </w:rPr>
        <w:t>повестки дня принято</w:t>
      </w:r>
      <w:r w:rsidR="00355657">
        <w:rPr>
          <w:bCs/>
        </w:rPr>
        <w:t>.</w:t>
      </w:r>
    </w:p>
    <w:p w14:paraId="003EA803" w14:textId="77777777" w:rsidR="00923AA4" w:rsidRDefault="00923AA4" w:rsidP="00C9409F">
      <w:pPr>
        <w:pStyle w:val="af1"/>
        <w:widowControl w:val="0"/>
        <w:autoSpaceDE w:val="0"/>
        <w:autoSpaceDN w:val="0"/>
        <w:adjustRightInd w:val="0"/>
        <w:ind w:left="0"/>
        <w:jc w:val="both"/>
        <w:rPr>
          <w:b/>
          <w:bCs/>
          <w:sz w:val="20"/>
          <w:szCs w:val="20"/>
        </w:rPr>
      </w:pPr>
    </w:p>
    <w:p w14:paraId="6ADAC7A4" w14:textId="68BD189A" w:rsidR="00E46F85" w:rsidRPr="00923AA4" w:rsidRDefault="00E46F85" w:rsidP="00C9409F">
      <w:pPr>
        <w:pStyle w:val="af1"/>
        <w:widowControl w:val="0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5E4072">
        <w:rPr>
          <w:b/>
          <w:bCs/>
          <w:sz w:val="20"/>
          <w:szCs w:val="20"/>
        </w:rPr>
        <w:t>Вопрос 2.</w:t>
      </w:r>
      <w:r w:rsidR="0064784F" w:rsidRPr="005E4072">
        <w:rPr>
          <w:sz w:val="20"/>
          <w:szCs w:val="20"/>
        </w:rPr>
        <w:t xml:space="preserve"> </w:t>
      </w:r>
      <w:r w:rsidR="00355657" w:rsidRPr="00355657">
        <w:rPr>
          <w:sz w:val="20"/>
          <w:szCs w:val="20"/>
        </w:rPr>
        <w:t>Об утверждении годовой бухгалтерской (финансовой) отчетности Общества.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71"/>
        <w:gridCol w:w="3287"/>
        <w:gridCol w:w="2798"/>
      </w:tblGrid>
      <w:tr w:rsidR="00123AC2" w:rsidRPr="005E4072" w14:paraId="17DF870B" w14:textId="77777777" w:rsidTr="005B7CC9">
        <w:trPr>
          <w:cantSplit/>
          <w:trHeight w:val="279"/>
          <w:tblHeader/>
          <w:jc w:val="center"/>
        </w:trPr>
        <w:tc>
          <w:tcPr>
            <w:tcW w:w="2090" w:type="pct"/>
            <w:vAlign w:val="center"/>
          </w:tcPr>
          <w:p w14:paraId="6629D377" w14:textId="77777777" w:rsidR="00123AC2" w:rsidRPr="005E4072" w:rsidRDefault="00123AC2" w:rsidP="00C9409F">
            <w:pPr>
              <w:widowControl w:val="0"/>
              <w:jc w:val="center"/>
            </w:pPr>
            <w:r w:rsidRPr="005E4072">
              <w:t>Вариант голосования</w:t>
            </w:r>
          </w:p>
        </w:tc>
        <w:tc>
          <w:tcPr>
            <w:tcW w:w="1572" w:type="pct"/>
            <w:vAlign w:val="center"/>
          </w:tcPr>
          <w:p w14:paraId="6DA263DB" w14:textId="77777777" w:rsidR="00123AC2" w:rsidRPr="005E4072" w:rsidRDefault="00123AC2" w:rsidP="00C9409F">
            <w:pPr>
              <w:widowControl w:val="0"/>
              <w:jc w:val="center"/>
            </w:pPr>
            <w:r w:rsidRPr="005E4072">
              <w:t>Число голосов, отданных за каждый из вариантов голосования, голос</w:t>
            </w:r>
          </w:p>
        </w:tc>
        <w:tc>
          <w:tcPr>
            <w:tcW w:w="1338" w:type="pct"/>
            <w:vAlign w:val="center"/>
          </w:tcPr>
          <w:p w14:paraId="1938F5F4" w14:textId="3AE2255A" w:rsidR="00F257B9" w:rsidRPr="005E4072" w:rsidRDefault="00F257B9" w:rsidP="00C9409F">
            <w:pPr>
              <w:widowControl w:val="0"/>
              <w:jc w:val="center"/>
            </w:pPr>
            <w:r w:rsidRPr="005E4072">
              <w:t xml:space="preserve">Процент от числа голосов владельцев голосующих акций, участвующих </w:t>
            </w:r>
          </w:p>
          <w:p w14:paraId="09DDAA6B" w14:textId="39405141" w:rsidR="00123AC2" w:rsidRPr="005E4072" w:rsidRDefault="00F257B9" w:rsidP="00C9409F">
            <w:pPr>
              <w:widowControl w:val="0"/>
              <w:jc w:val="center"/>
            </w:pPr>
            <w:r w:rsidRPr="005E4072">
              <w:t>в голосовании на общем собрании акционеров, %</w:t>
            </w:r>
          </w:p>
        </w:tc>
      </w:tr>
      <w:tr w:rsidR="005B7CC9" w:rsidRPr="005E4072" w14:paraId="5A24BB08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754C5F00" w14:textId="77777777" w:rsidR="005B7CC9" w:rsidRPr="005E4072" w:rsidRDefault="005B7CC9" w:rsidP="005B7CC9">
            <w:pPr>
              <w:widowControl w:val="0"/>
            </w:pPr>
            <w:r w:rsidRPr="005E4072">
              <w:t>За</w:t>
            </w:r>
          </w:p>
        </w:tc>
        <w:tc>
          <w:tcPr>
            <w:tcW w:w="1572" w:type="pct"/>
          </w:tcPr>
          <w:p w14:paraId="0DE57113" w14:textId="3FB3740C" w:rsidR="005B7CC9" w:rsidRPr="005E4072" w:rsidRDefault="005B7CC9" w:rsidP="005B7C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46 258</w:t>
            </w:r>
          </w:p>
        </w:tc>
        <w:tc>
          <w:tcPr>
            <w:tcW w:w="1338" w:type="pct"/>
            <w:vAlign w:val="center"/>
          </w:tcPr>
          <w:p w14:paraId="362F92EF" w14:textId="25C63888" w:rsidR="005B7CC9" w:rsidRPr="005E4072" w:rsidRDefault="005B7CC9" w:rsidP="005B7C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3C350B" w:rsidRPr="005E4072" w14:paraId="0AA3B5EE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4E280470" w14:textId="77777777" w:rsidR="003C350B" w:rsidRPr="005E4072" w:rsidRDefault="003C350B" w:rsidP="003C350B">
            <w:pPr>
              <w:widowControl w:val="0"/>
            </w:pPr>
            <w:r w:rsidRPr="005E4072">
              <w:t>Против</w:t>
            </w:r>
          </w:p>
        </w:tc>
        <w:tc>
          <w:tcPr>
            <w:tcW w:w="1572" w:type="pct"/>
          </w:tcPr>
          <w:p w14:paraId="703F110E" w14:textId="22CFC299" w:rsidR="003C350B" w:rsidRPr="005E4072" w:rsidRDefault="003C350B" w:rsidP="003C350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3E7E3428" w14:textId="17692A59" w:rsidR="003C350B" w:rsidRPr="005E4072" w:rsidRDefault="003C350B" w:rsidP="003C350B">
            <w:pPr>
              <w:widowControl w:val="0"/>
              <w:jc w:val="center"/>
            </w:pPr>
            <w:r>
              <w:t>0,00</w:t>
            </w:r>
          </w:p>
        </w:tc>
      </w:tr>
      <w:tr w:rsidR="003C350B" w:rsidRPr="005E4072" w14:paraId="1A22F7AD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4587254E" w14:textId="77777777" w:rsidR="003C350B" w:rsidRPr="005E4072" w:rsidRDefault="003C350B" w:rsidP="003C350B">
            <w:pPr>
              <w:widowControl w:val="0"/>
            </w:pPr>
            <w:r w:rsidRPr="005E4072">
              <w:t>Воздержался</w:t>
            </w:r>
          </w:p>
        </w:tc>
        <w:tc>
          <w:tcPr>
            <w:tcW w:w="1572" w:type="pct"/>
          </w:tcPr>
          <w:p w14:paraId="6CAF03DD" w14:textId="388A45BD" w:rsidR="003C350B" w:rsidRPr="005E4072" w:rsidRDefault="003C350B" w:rsidP="003C350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11343005" w14:textId="2BA24059" w:rsidR="003C350B" w:rsidRPr="005E4072" w:rsidRDefault="003C350B" w:rsidP="003C350B">
            <w:pPr>
              <w:widowControl w:val="0"/>
              <w:jc w:val="center"/>
            </w:pPr>
            <w:r>
              <w:t>0,00</w:t>
            </w:r>
          </w:p>
        </w:tc>
      </w:tr>
      <w:tr w:rsidR="003C350B" w:rsidRPr="005E4072" w14:paraId="23348C11" w14:textId="77777777" w:rsidTr="005B7CC9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4A8462BE" w14:textId="39B4C896" w:rsidR="003C350B" w:rsidRPr="005E4072" w:rsidRDefault="003C350B" w:rsidP="003C350B">
            <w:pPr>
              <w:widowControl w:val="0"/>
            </w:pPr>
            <w:r w:rsidRPr="00766D5B"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572" w:type="pct"/>
          </w:tcPr>
          <w:p w14:paraId="0A8B6443" w14:textId="77777777" w:rsidR="003C350B" w:rsidRDefault="003C350B" w:rsidP="003C350B">
            <w:pPr>
              <w:widowControl w:val="0"/>
              <w:jc w:val="center"/>
            </w:pPr>
          </w:p>
          <w:p w14:paraId="53CCE405" w14:textId="20920E39" w:rsidR="003C350B" w:rsidRPr="005E4072" w:rsidRDefault="003C350B" w:rsidP="003C350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2207E04C" w14:textId="1E3856CF" w:rsidR="003C350B" w:rsidRPr="005E4072" w:rsidRDefault="003C350B" w:rsidP="003C350B">
            <w:pPr>
              <w:widowControl w:val="0"/>
              <w:jc w:val="center"/>
            </w:pPr>
            <w:r>
              <w:t>0,00</w:t>
            </w:r>
          </w:p>
        </w:tc>
      </w:tr>
    </w:tbl>
    <w:p w14:paraId="31EE3474" w14:textId="48A20730" w:rsidR="00EB3A48" w:rsidRPr="005E4072" w:rsidRDefault="000F73C8" w:rsidP="00C9409F">
      <w:pPr>
        <w:widowControl w:val="0"/>
        <w:adjustRightInd w:val="0"/>
        <w:jc w:val="both"/>
        <w:rPr>
          <w:bCs/>
        </w:rPr>
      </w:pPr>
      <w:r w:rsidRPr="00E06482">
        <w:rPr>
          <w:bCs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участвующих в заседании или заочном голосовании (ст. 49, Федеральный закон от 26.12.1995 № 208-ФЗ «Об акционерных обществах»).</w:t>
      </w:r>
    </w:p>
    <w:p w14:paraId="58ADE03E" w14:textId="6BBEA9B4" w:rsidR="005E4072" w:rsidRDefault="00EB3A48" w:rsidP="00C9409F">
      <w:pPr>
        <w:widowControl w:val="0"/>
        <w:adjustRightInd w:val="0"/>
        <w:jc w:val="both"/>
        <w:rPr>
          <w:bCs/>
        </w:rPr>
      </w:pPr>
      <w:r w:rsidRPr="005E4072">
        <w:rPr>
          <w:bCs/>
        </w:rPr>
        <w:t xml:space="preserve">Решение по вопросу </w:t>
      </w:r>
      <w:r w:rsidRPr="003C350B">
        <w:rPr>
          <w:bCs/>
        </w:rPr>
        <w:t>повестки дня принято</w:t>
      </w:r>
      <w:r w:rsidR="00BF3EEE" w:rsidRPr="003C350B">
        <w:rPr>
          <w:bCs/>
        </w:rPr>
        <w:t>.</w:t>
      </w:r>
    </w:p>
    <w:p w14:paraId="0C81505C" w14:textId="6E29C3AB" w:rsidR="0076618D" w:rsidRDefault="0076618D" w:rsidP="00C9409F">
      <w:pPr>
        <w:widowControl w:val="0"/>
        <w:adjustRightInd w:val="0"/>
        <w:jc w:val="both"/>
        <w:rPr>
          <w:bCs/>
        </w:rPr>
      </w:pPr>
    </w:p>
    <w:p w14:paraId="5C02F438" w14:textId="5FC4CE77" w:rsidR="0076618D" w:rsidRPr="00923AA4" w:rsidRDefault="0076618D" w:rsidP="0076618D">
      <w:pPr>
        <w:pStyle w:val="af1"/>
        <w:widowControl w:val="0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5E4072">
        <w:rPr>
          <w:b/>
          <w:bCs/>
          <w:sz w:val="20"/>
          <w:szCs w:val="20"/>
        </w:rPr>
        <w:t xml:space="preserve">Вопрос </w:t>
      </w:r>
      <w:r>
        <w:rPr>
          <w:b/>
          <w:bCs/>
          <w:sz w:val="20"/>
          <w:szCs w:val="20"/>
        </w:rPr>
        <w:t>3</w:t>
      </w:r>
      <w:r w:rsidRPr="005E4072">
        <w:rPr>
          <w:b/>
          <w:bCs/>
          <w:sz w:val="20"/>
          <w:szCs w:val="20"/>
        </w:rPr>
        <w:t>.</w:t>
      </w:r>
      <w:r w:rsidRPr="005E4072">
        <w:rPr>
          <w:sz w:val="20"/>
          <w:szCs w:val="20"/>
        </w:rPr>
        <w:t xml:space="preserve"> </w:t>
      </w:r>
      <w:r w:rsidR="00355657" w:rsidRPr="00355657">
        <w:rPr>
          <w:sz w:val="20"/>
          <w:szCs w:val="20"/>
        </w:rPr>
        <w:t>Распределение прибыли (в том числе выплата (объявление) дивидендов и убытков) Общества по результатам 2024 отчетного года.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71"/>
        <w:gridCol w:w="3287"/>
        <w:gridCol w:w="2798"/>
      </w:tblGrid>
      <w:tr w:rsidR="0076618D" w:rsidRPr="005E4072" w14:paraId="5D409D58" w14:textId="77777777" w:rsidTr="00150F98">
        <w:trPr>
          <w:cantSplit/>
          <w:trHeight w:val="279"/>
          <w:tblHeader/>
          <w:jc w:val="center"/>
        </w:trPr>
        <w:tc>
          <w:tcPr>
            <w:tcW w:w="2090" w:type="pct"/>
            <w:vAlign w:val="center"/>
          </w:tcPr>
          <w:p w14:paraId="785FECF9" w14:textId="77777777" w:rsidR="0076618D" w:rsidRPr="005E4072" w:rsidRDefault="0076618D" w:rsidP="00150F98">
            <w:pPr>
              <w:widowControl w:val="0"/>
              <w:jc w:val="center"/>
            </w:pPr>
            <w:r w:rsidRPr="005E4072">
              <w:t>Вариант голосования</w:t>
            </w:r>
          </w:p>
        </w:tc>
        <w:tc>
          <w:tcPr>
            <w:tcW w:w="1572" w:type="pct"/>
            <w:vAlign w:val="center"/>
          </w:tcPr>
          <w:p w14:paraId="1312FB21" w14:textId="77777777" w:rsidR="0076618D" w:rsidRPr="005E4072" w:rsidRDefault="0076618D" w:rsidP="00150F98">
            <w:pPr>
              <w:widowControl w:val="0"/>
              <w:jc w:val="center"/>
            </w:pPr>
            <w:r w:rsidRPr="005E4072">
              <w:t>Число голосов, отданных за каждый из вариантов голосования, голос</w:t>
            </w:r>
          </w:p>
        </w:tc>
        <w:tc>
          <w:tcPr>
            <w:tcW w:w="1338" w:type="pct"/>
            <w:vAlign w:val="center"/>
          </w:tcPr>
          <w:p w14:paraId="5A38DF67" w14:textId="0E16B189" w:rsidR="0076618D" w:rsidRPr="005E4072" w:rsidRDefault="0076618D" w:rsidP="00150F98">
            <w:pPr>
              <w:widowControl w:val="0"/>
              <w:jc w:val="center"/>
            </w:pPr>
            <w:r w:rsidRPr="005E4072">
              <w:t xml:space="preserve">Процент от числа голосов владельцев голосующих акций, участвующих </w:t>
            </w:r>
          </w:p>
          <w:p w14:paraId="52DF5805" w14:textId="77777777" w:rsidR="0076618D" w:rsidRPr="005E4072" w:rsidRDefault="0076618D" w:rsidP="00150F98">
            <w:pPr>
              <w:widowControl w:val="0"/>
              <w:jc w:val="center"/>
            </w:pPr>
            <w:r w:rsidRPr="005E4072">
              <w:t>в голосовании на общем собрании акционеров, %</w:t>
            </w:r>
          </w:p>
        </w:tc>
      </w:tr>
      <w:tr w:rsidR="005B7CC9" w:rsidRPr="005E4072" w14:paraId="0FA90E6C" w14:textId="77777777" w:rsidTr="00B80183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12E11788" w14:textId="77777777" w:rsidR="005B7CC9" w:rsidRPr="005E4072" w:rsidRDefault="005B7CC9" w:rsidP="005B7CC9">
            <w:pPr>
              <w:widowControl w:val="0"/>
            </w:pPr>
            <w:r w:rsidRPr="005E4072">
              <w:t>За</w:t>
            </w:r>
          </w:p>
        </w:tc>
        <w:tc>
          <w:tcPr>
            <w:tcW w:w="1572" w:type="pct"/>
          </w:tcPr>
          <w:p w14:paraId="605078B9" w14:textId="069C1F3A" w:rsidR="005B7CC9" w:rsidRPr="005E4072" w:rsidRDefault="005B7CC9" w:rsidP="005B7C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46 258</w:t>
            </w:r>
          </w:p>
        </w:tc>
        <w:tc>
          <w:tcPr>
            <w:tcW w:w="1338" w:type="pct"/>
            <w:vAlign w:val="center"/>
          </w:tcPr>
          <w:p w14:paraId="0A343384" w14:textId="333397A9" w:rsidR="005B7CC9" w:rsidRPr="005E4072" w:rsidRDefault="005B7CC9" w:rsidP="005B7C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E19EC" w:rsidRPr="005E4072" w14:paraId="6290278A" w14:textId="77777777" w:rsidTr="00B80183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639AF2F0" w14:textId="77777777" w:rsidR="00FE19EC" w:rsidRPr="005E4072" w:rsidRDefault="00FE19EC" w:rsidP="00FE19EC">
            <w:pPr>
              <w:widowControl w:val="0"/>
            </w:pPr>
            <w:r w:rsidRPr="005E4072">
              <w:t>Против</w:t>
            </w:r>
          </w:p>
        </w:tc>
        <w:tc>
          <w:tcPr>
            <w:tcW w:w="1572" w:type="pct"/>
          </w:tcPr>
          <w:p w14:paraId="4A66D9BF" w14:textId="5CFDE1FC" w:rsidR="00FE19EC" w:rsidRPr="005E4072" w:rsidRDefault="00FE19EC" w:rsidP="00FE19EC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66BC5830" w14:textId="12D36448" w:rsidR="00FE19EC" w:rsidRPr="005E4072" w:rsidRDefault="00FE19EC" w:rsidP="00FE19EC">
            <w:pPr>
              <w:widowControl w:val="0"/>
              <w:jc w:val="center"/>
            </w:pPr>
            <w:r>
              <w:t>0,00</w:t>
            </w:r>
          </w:p>
        </w:tc>
      </w:tr>
      <w:tr w:rsidR="00FE19EC" w:rsidRPr="005E4072" w14:paraId="45AFBB42" w14:textId="77777777" w:rsidTr="00B80183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4F49CDDF" w14:textId="77777777" w:rsidR="00FE19EC" w:rsidRPr="005E4072" w:rsidRDefault="00FE19EC" w:rsidP="00FE19EC">
            <w:pPr>
              <w:widowControl w:val="0"/>
            </w:pPr>
            <w:r w:rsidRPr="005E4072">
              <w:t>Воздержался</w:t>
            </w:r>
          </w:p>
        </w:tc>
        <w:tc>
          <w:tcPr>
            <w:tcW w:w="1572" w:type="pct"/>
          </w:tcPr>
          <w:p w14:paraId="5D6BBDB3" w14:textId="52BAC891" w:rsidR="00FE19EC" w:rsidRPr="005E4072" w:rsidRDefault="00FE19EC" w:rsidP="00FE19EC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09596621" w14:textId="62AD352C" w:rsidR="00FE19EC" w:rsidRPr="005E4072" w:rsidRDefault="00FE19EC" w:rsidP="00FE19EC">
            <w:pPr>
              <w:widowControl w:val="0"/>
              <w:jc w:val="center"/>
            </w:pPr>
            <w:r>
              <w:t>0,00</w:t>
            </w:r>
          </w:p>
        </w:tc>
      </w:tr>
      <w:tr w:rsidR="00FE19EC" w:rsidRPr="005E4072" w14:paraId="39B2493B" w14:textId="77777777" w:rsidTr="00B80183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01AFA075" w14:textId="77777777" w:rsidR="00FE19EC" w:rsidRPr="005E4072" w:rsidRDefault="00FE19EC" w:rsidP="00FE19EC">
            <w:pPr>
              <w:widowControl w:val="0"/>
            </w:pPr>
            <w:r w:rsidRPr="00766D5B"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572" w:type="pct"/>
          </w:tcPr>
          <w:p w14:paraId="29DDB24D" w14:textId="77777777" w:rsidR="00FE19EC" w:rsidRDefault="00FE19EC" w:rsidP="00FE19EC">
            <w:pPr>
              <w:widowControl w:val="0"/>
              <w:jc w:val="center"/>
            </w:pPr>
          </w:p>
          <w:p w14:paraId="49AB54F0" w14:textId="390DFB3B" w:rsidR="00FE19EC" w:rsidRPr="005E4072" w:rsidRDefault="00FE19EC" w:rsidP="00FE19EC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4CE64A04" w14:textId="686BD64E" w:rsidR="00FE19EC" w:rsidRPr="005E4072" w:rsidRDefault="00FE19EC" w:rsidP="00FE19EC">
            <w:pPr>
              <w:widowControl w:val="0"/>
              <w:jc w:val="center"/>
            </w:pPr>
            <w:r>
              <w:t>0,00</w:t>
            </w:r>
          </w:p>
        </w:tc>
      </w:tr>
    </w:tbl>
    <w:p w14:paraId="07B024BE" w14:textId="77777777" w:rsidR="0076618D" w:rsidRPr="005E4072" w:rsidRDefault="0076618D" w:rsidP="0076618D">
      <w:pPr>
        <w:widowControl w:val="0"/>
        <w:adjustRightInd w:val="0"/>
        <w:jc w:val="both"/>
        <w:rPr>
          <w:bCs/>
        </w:rPr>
      </w:pPr>
      <w:r w:rsidRPr="00E06482">
        <w:rPr>
          <w:bCs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участвующих в заседании или заочном голосовании (ст. 49, Федеральный закон от 26.12.1995 № 208-ФЗ «Об акционерных обществах»).</w:t>
      </w:r>
    </w:p>
    <w:p w14:paraId="0B7E4B5E" w14:textId="77777777" w:rsidR="0076618D" w:rsidRDefault="0076618D" w:rsidP="0076618D">
      <w:pPr>
        <w:widowControl w:val="0"/>
        <w:adjustRightInd w:val="0"/>
        <w:jc w:val="both"/>
        <w:rPr>
          <w:bCs/>
        </w:rPr>
      </w:pPr>
      <w:r w:rsidRPr="005E4072">
        <w:rPr>
          <w:bCs/>
        </w:rPr>
        <w:t xml:space="preserve">Решение по вопросу </w:t>
      </w:r>
      <w:r w:rsidRPr="00FE19EC">
        <w:rPr>
          <w:bCs/>
        </w:rPr>
        <w:t>повестки дня принято.</w:t>
      </w:r>
    </w:p>
    <w:p w14:paraId="53447693" w14:textId="501B5F28" w:rsidR="0076618D" w:rsidRDefault="0076618D" w:rsidP="00C9409F">
      <w:pPr>
        <w:widowControl w:val="0"/>
        <w:adjustRightInd w:val="0"/>
        <w:jc w:val="both"/>
        <w:rPr>
          <w:bCs/>
        </w:rPr>
      </w:pPr>
    </w:p>
    <w:p w14:paraId="21132B09" w14:textId="12286BBB" w:rsidR="007F542C" w:rsidRPr="00923AA4" w:rsidRDefault="007F542C" w:rsidP="007F542C">
      <w:pPr>
        <w:pStyle w:val="af1"/>
        <w:widowControl w:val="0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5E4072">
        <w:rPr>
          <w:b/>
          <w:bCs/>
          <w:sz w:val="20"/>
          <w:szCs w:val="20"/>
        </w:rPr>
        <w:t xml:space="preserve">Вопрос </w:t>
      </w:r>
      <w:r>
        <w:rPr>
          <w:b/>
          <w:bCs/>
          <w:sz w:val="20"/>
          <w:szCs w:val="20"/>
        </w:rPr>
        <w:t>4</w:t>
      </w:r>
      <w:r w:rsidRPr="005E4072">
        <w:rPr>
          <w:b/>
          <w:bCs/>
          <w:sz w:val="20"/>
          <w:szCs w:val="20"/>
        </w:rPr>
        <w:t>.</w:t>
      </w:r>
      <w:r w:rsidRPr="005E4072">
        <w:rPr>
          <w:sz w:val="20"/>
          <w:szCs w:val="20"/>
        </w:rPr>
        <w:t xml:space="preserve"> </w:t>
      </w:r>
      <w:r w:rsidR="00355657" w:rsidRPr="00355657">
        <w:rPr>
          <w:sz w:val="20"/>
          <w:szCs w:val="20"/>
        </w:rPr>
        <w:t>Об определении количественного состава Наблюдательного совета Общества.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71"/>
        <w:gridCol w:w="3287"/>
        <w:gridCol w:w="2798"/>
      </w:tblGrid>
      <w:tr w:rsidR="007F542C" w:rsidRPr="005E4072" w14:paraId="7045B153" w14:textId="77777777" w:rsidTr="00150F98">
        <w:trPr>
          <w:cantSplit/>
          <w:trHeight w:val="279"/>
          <w:tblHeader/>
          <w:jc w:val="center"/>
        </w:trPr>
        <w:tc>
          <w:tcPr>
            <w:tcW w:w="2090" w:type="pct"/>
            <w:vAlign w:val="center"/>
          </w:tcPr>
          <w:p w14:paraId="7766C272" w14:textId="77777777" w:rsidR="007F542C" w:rsidRPr="005E4072" w:rsidRDefault="007F542C" w:rsidP="00150F98">
            <w:pPr>
              <w:widowControl w:val="0"/>
              <w:jc w:val="center"/>
            </w:pPr>
            <w:r w:rsidRPr="005E4072">
              <w:t>Вариант голосования</w:t>
            </w:r>
          </w:p>
        </w:tc>
        <w:tc>
          <w:tcPr>
            <w:tcW w:w="1572" w:type="pct"/>
            <w:vAlign w:val="center"/>
          </w:tcPr>
          <w:p w14:paraId="3C3E88E0" w14:textId="77777777" w:rsidR="007F542C" w:rsidRPr="005E4072" w:rsidRDefault="007F542C" w:rsidP="00150F98">
            <w:pPr>
              <w:widowControl w:val="0"/>
              <w:jc w:val="center"/>
            </w:pPr>
            <w:r w:rsidRPr="005E4072">
              <w:t>Число голосов, отданных за каждый из вариантов голосования, голос</w:t>
            </w:r>
          </w:p>
        </w:tc>
        <w:tc>
          <w:tcPr>
            <w:tcW w:w="1338" w:type="pct"/>
            <w:vAlign w:val="center"/>
          </w:tcPr>
          <w:p w14:paraId="1C37B1E2" w14:textId="5F923128" w:rsidR="003C63AD" w:rsidRPr="005E4072" w:rsidRDefault="003C63AD" w:rsidP="003C63AD">
            <w:pPr>
              <w:widowControl w:val="0"/>
              <w:jc w:val="center"/>
            </w:pPr>
            <w:r w:rsidRPr="005E4072">
              <w:t xml:space="preserve">Процент от числа голосов владельцев голосующих акций, участвующих </w:t>
            </w:r>
          </w:p>
          <w:p w14:paraId="4B1E9BA4" w14:textId="1FAFEE2A" w:rsidR="007F542C" w:rsidRPr="005E4072" w:rsidRDefault="003C63AD" w:rsidP="003C63AD">
            <w:pPr>
              <w:widowControl w:val="0"/>
              <w:jc w:val="center"/>
            </w:pPr>
            <w:r w:rsidRPr="005E4072">
              <w:t>в голосовании на общем собрании акционеров, %</w:t>
            </w:r>
          </w:p>
        </w:tc>
      </w:tr>
      <w:tr w:rsidR="005B7CC9" w:rsidRPr="005E4072" w14:paraId="2A82803A" w14:textId="77777777" w:rsidTr="00EB2C78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3CB0B9AF" w14:textId="77777777" w:rsidR="005B7CC9" w:rsidRPr="005E4072" w:rsidRDefault="005B7CC9" w:rsidP="005B7CC9">
            <w:pPr>
              <w:widowControl w:val="0"/>
            </w:pPr>
            <w:r w:rsidRPr="005E4072">
              <w:t>За</w:t>
            </w:r>
          </w:p>
        </w:tc>
        <w:tc>
          <w:tcPr>
            <w:tcW w:w="1572" w:type="pct"/>
          </w:tcPr>
          <w:p w14:paraId="62D04437" w14:textId="6FE49514" w:rsidR="005B7CC9" w:rsidRPr="005E4072" w:rsidRDefault="005B7CC9" w:rsidP="005B7C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46 258</w:t>
            </w:r>
          </w:p>
        </w:tc>
        <w:tc>
          <w:tcPr>
            <w:tcW w:w="1338" w:type="pct"/>
            <w:vAlign w:val="center"/>
          </w:tcPr>
          <w:p w14:paraId="6AD5E36B" w14:textId="13C195B1" w:rsidR="005B7CC9" w:rsidRPr="005E4072" w:rsidRDefault="005B7CC9" w:rsidP="005B7C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7F542C" w:rsidRPr="005E4072" w14:paraId="3AD48227" w14:textId="77777777" w:rsidTr="00150F98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6B7DEA63" w14:textId="77777777" w:rsidR="007F542C" w:rsidRPr="005E4072" w:rsidRDefault="007F542C" w:rsidP="00150F98">
            <w:pPr>
              <w:widowControl w:val="0"/>
            </w:pPr>
            <w:r w:rsidRPr="005E4072">
              <w:t>Против</w:t>
            </w:r>
          </w:p>
        </w:tc>
        <w:tc>
          <w:tcPr>
            <w:tcW w:w="1572" w:type="pct"/>
            <w:vAlign w:val="center"/>
          </w:tcPr>
          <w:p w14:paraId="5895D671" w14:textId="45CA842C" w:rsidR="007F542C" w:rsidRPr="005E4072" w:rsidRDefault="00932C70" w:rsidP="00150F9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07509E45" w14:textId="149FAE28" w:rsidR="007F542C" w:rsidRPr="005E4072" w:rsidRDefault="00075BFF" w:rsidP="00150F98">
            <w:pPr>
              <w:widowControl w:val="0"/>
              <w:jc w:val="center"/>
            </w:pPr>
            <w:r>
              <w:t>0,00</w:t>
            </w:r>
          </w:p>
        </w:tc>
      </w:tr>
      <w:tr w:rsidR="007F542C" w:rsidRPr="005E4072" w14:paraId="1591D0E5" w14:textId="77777777" w:rsidTr="00150F98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0591D7C8" w14:textId="77777777" w:rsidR="007F542C" w:rsidRPr="005E4072" w:rsidRDefault="007F542C" w:rsidP="00150F98">
            <w:pPr>
              <w:widowControl w:val="0"/>
            </w:pPr>
            <w:r w:rsidRPr="005E4072">
              <w:t>Воздержался</w:t>
            </w:r>
          </w:p>
        </w:tc>
        <w:tc>
          <w:tcPr>
            <w:tcW w:w="1572" w:type="pct"/>
            <w:vAlign w:val="center"/>
          </w:tcPr>
          <w:p w14:paraId="470FBD51" w14:textId="69C4353D" w:rsidR="007F542C" w:rsidRPr="005E4072" w:rsidRDefault="005B7CC9" w:rsidP="00150F9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41DEA5F7" w14:textId="0FDF2E98" w:rsidR="007F542C" w:rsidRPr="005E4072" w:rsidRDefault="005B7CC9" w:rsidP="005B7CC9">
            <w:pPr>
              <w:widowControl w:val="0"/>
              <w:jc w:val="center"/>
            </w:pPr>
            <w:r>
              <w:t>0</w:t>
            </w:r>
            <w:r w:rsidR="00075BFF">
              <w:t>,</w:t>
            </w:r>
            <w:r>
              <w:t>00</w:t>
            </w:r>
          </w:p>
        </w:tc>
      </w:tr>
      <w:tr w:rsidR="007F542C" w:rsidRPr="005E4072" w14:paraId="7F34C654" w14:textId="77777777" w:rsidTr="00150F98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1607A4B4" w14:textId="77777777" w:rsidR="007F542C" w:rsidRPr="005E4072" w:rsidRDefault="007F542C" w:rsidP="00150F98">
            <w:pPr>
              <w:widowControl w:val="0"/>
            </w:pPr>
            <w:r w:rsidRPr="00766D5B">
              <w:lastRenderedPageBreak/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572" w:type="pct"/>
            <w:vAlign w:val="center"/>
          </w:tcPr>
          <w:p w14:paraId="3E465A1E" w14:textId="486E0CEB" w:rsidR="007F542C" w:rsidRPr="005E4072" w:rsidRDefault="00932C70" w:rsidP="00150F9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2BFC0ABD" w14:textId="011592FF" w:rsidR="007F542C" w:rsidRPr="005E4072" w:rsidRDefault="00075BFF" w:rsidP="00150F98">
            <w:pPr>
              <w:widowControl w:val="0"/>
              <w:jc w:val="center"/>
            </w:pPr>
            <w:r>
              <w:t>0,00</w:t>
            </w:r>
          </w:p>
        </w:tc>
      </w:tr>
    </w:tbl>
    <w:p w14:paraId="26A98445" w14:textId="5E61A2B3" w:rsidR="007F542C" w:rsidRPr="005E4072" w:rsidRDefault="005B7CC9" w:rsidP="007C0308">
      <w:pPr>
        <w:widowControl w:val="0"/>
        <w:adjustRightInd w:val="0"/>
        <w:jc w:val="both"/>
        <w:rPr>
          <w:bCs/>
        </w:rPr>
      </w:pPr>
      <w:r w:rsidRPr="00E06482">
        <w:rPr>
          <w:bCs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участвующих в заседании или заочном голосовании (ст. 49, Федеральный закон от 26.12.1995 № 208-ФЗ «Об акционерных обществах»).</w:t>
      </w:r>
    </w:p>
    <w:p w14:paraId="451E5154" w14:textId="13C84210" w:rsidR="007F542C" w:rsidRDefault="007F542C" w:rsidP="007F542C">
      <w:pPr>
        <w:widowControl w:val="0"/>
        <w:adjustRightInd w:val="0"/>
        <w:jc w:val="both"/>
        <w:rPr>
          <w:bCs/>
        </w:rPr>
      </w:pPr>
      <w:r w:rsidRPr="005E4072">
        <w:rPr>
          <w:bCs/>
        </w:rPr>
        <w:t xml:space="preserve">Решение по </w:t>
      </w:r>
      <w:r w:rsidRPr="00F07239">
        <w:rPr>
          <w:bCs/>
        </w:rPr>
        <w:t>вопросу повестки дня принято.</w:t>
      </w:r>
    </w:p>
    <w:p w14:paraId="72D69F8A" w14:textId="0D1DEE46" w:rsidR="00217332" w:rsidRDefault="00217332" w:rsidP="007F542C">
      <w:pPr>
        <w:widowControl w:val="0"/>
        <w:adjustRightInd w:val="0"/>
        <w:jc w:val="both"/>
        <w:rPr>
          <w:bCs/>
        </w:rPr>
      </w:pPr>
    </w:p>
    <w:p w14:paraId="137E4B55" w14:textId="5ECA7EA7" w:rsidR="00217332" w:rsidRDefault="00217332" w:rsidP="00217332">
      <w:pPr>
        <w:ind w:left="-38" w:firstLine="38"/>
        <w:jc w:val="both"/>
        <w:rPr>
          <w:iCs/>
        </w:rPr>
      </w:pPr>
      <w:r>
        <w:rPr>
          <w:b/>
          <w:bCs/>
          <w:iCs/>
        </w:rPr>
        <w:t xml:space="preserve">Вопрос 5. </w:t>
      </w:r>
      <w:r w:rsidR="00355657" w:rsidRPr="003F689F">
        <w:rPr>
          <w:color w:val="000000"/>
        </w:rPr>
        <w:t>Об избрании членов Наблюдательного совета Общества.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099"/>
        <w:gridCol w:w="2333"/>
        <w:gridCol w:w="1924"/>
        <w:gridCol w:w="2021"/>
      </w:tblGrid>
      <w:tr w:rsidR="00217332" w14:paraId="1B64A10C" w14:textId="77777777" w:rsidTr="00355657">
        <w:trPr>
          <w:cantSplit/>
          <w:tblHeader/>
          <w:jc w:val="center"/>
        </w:trPr>
        <w:tc>
          <w:tcPr>
            <w:tcW w:w="1975" w:type="pct"/>
            <w:vMerge w:val="restart"/>
            <w:vAlign w:val="center"/>
            <w:hideMark/>
          </w:tcPr>
          <w:p w14:paraId="6F1CBC9D" w14:textId="77777777" w:rsidR="00217332" w:rsidRDefault="00217332" w:rsidP="00150F98">
            <w:pPr>
              <w:keepNext/>
              <w:spacing w:line="276" w:lineRule="auto"/>
              <w:jc w:val="center"/>
            </w:pPr>
            <w:r>
              <w:t>Фамилия, Имя, Отчество кандидата</w:t>
            </w:r>
          </w:p>
        </w:tc>
        <w:tc>
          <w:tcPr>
            <w:tcW w:w="3025" w:type="pct"/>
            <w:gridSpan w:val="3"/>
            <w:vAlign w:val="center"/>
            <w:hideMark/>
          </w:tcPr>
          <w:p w14:paraId="3C7CD0D7" w14:textId="77777777" w:rsidR="00217332" w:rsidRDefault="00217332" w:rsidP="00150F98">
            <w:pPr>
              <w:jc w:val="center"/>
            </w:pPr>
            <w:r>
              <w:t>Варианты голосования и число голосов, отданных за каждый из вариантов голосования</w:t>
            </w:r>
          </w:p>
        </w:tc>
      </w:tr>
      <w:tr w:rsidR="00217332" w14:paraId="2E6AE10F" w14:textId="77777777" w:rsidTr="00355657">
        <w:trPr>
          <w:cantSplit/>
          <w:tblHeader/>
          <w:jc w:val="center"/>
        </w:trPr>
        <w:tc>
          <w:tcPr>
            <w:tcW w:w="1975" w:type="pct"/>
            <w:vMerge/>
            <w:vAlign w:val="center"/>
            <w:hideMark/>
          </w:tcPr>
          <w:p w14:paraId="7E831422" w14:textId="77777777" w:rsidR="00217332" w:rsidRDefault="00217332" w:rsidP="00150F98">
            <w:pPr>
              <w:autoSpaceDE/>
              <w:autoSpaceDN/>
              <w:spacing w:line="276" w:lineRule="auto"/>
            </w:pPr>
          </w:p>
        </w:tc>
        <w:tc>
          <w:tcPr>
            <w:tcW w:w="1124" w:type="pct"/>
            <w:vAlign w:val="center"/>
            <w:hideMark/>
          </w:tcPr>
          <w:p w14:paraId="05A86733" w14:textId="77777777" w:rsidR="00217332" w:rsidRDefault="00217332" w:rsidP="00150F98">
            <w:pPr>
              <w:jc w:val="center"/>
            </w:pPr>
            <w:r>
              <w:t>Число голосов «За», отданных за данного кандидата, голосов</w:t>
            </w:r>
          </w:p>
        </w:tc>
        <w:tc>
          <w:tcPr>
            <w:tcW w:w="927" w:type="pct"/>
            <w:vAlign w:val="center"/>
            <w:hideMark/>
          </w:tcPr>
          <w:p w14:paraId="288BB2F8" w14:textId="77777777" w:rsidR="00217332" w:rsidRDefault="00217332" w:rsidP="00150F98">
            <w:pPr>
              <w:jc w:val="center"/>
            </w:pPr>
            <w:r>
              <w:t>Против всех кандидатов, голосов</w:t>
            </w:r>
          </w:p>
        </w:tc>
        <w:tc>
          <w:tcPr>
            <w:tcW w:w="974" w:type="pct"/>
            <w:vAlign w:val="center"/>
            <w:hideMark/>
          </w:tcPr>
          <w:p w14:paraId="125DAAB7" w14:textId="77777777" w:rsidR="00217332" w:rsidRDefault="00217332" w:rsidP="00150F98">
            <w:pPr>
              <w:jc w:val="center"/>
            </w:pPr>
            <w:r>
              <w:t>Воздержался по всем кандидатам, голосов</w:t>
            </w:r>
          </w:p>
        </w:tc>
      </w:tr>
      <w:tr w:rsidR="005B7CC9" w:rsidRPr="00805ED4" w14:paraId="672A2751" w14:textId="77777777" w:rsidTr="006D2BAB">
        <w:trPr>
          <w:cantSplit/>
          <w:trHeight w:val="284"/>
          <w:jc w:val="center"/>
        </w:trPr>
        <w:tc>
          <w:tcPr>
            <w:tcW w:w="1975" w:type="pct"/>
            <w:vAlign w:val="center"/>
          </w:tcPr>
          <w:p w14:paraId="5548C73A" w14:textId="67B9937E" w:rsidR="005B7CC9" w:rsidRPr="007B3648" w:rsidRDefault="005B7CC9" w:rsidP="006D2BAB">
            <w:proofErr w:type="spellStart"/>
            <w:r w:rsidRPr="009A423E">
              <w:t>Логунцев</w:t>
            </w:r>
            <w:proofErr w:type="spellEnd"/>
            <w:r w:rsidRPr="009A423E">
              <w:t xml:space="preserve"> Евгений Нилович</w:t>
            </w:r>
          </w:p>
        </w:tc>
        <w:tc>
          <w:tcPr>
            <w:tcW w:w="1124" w:type="pct"/>
            <w:vAlign w:val="center"/>
          </w:tcPr>
          <w:p w14:paraId="640FE08C" w14:textId="52C0B6D7" w:rsidR="005B7CC9" w:rsidRPr="00752EFA" w:rsidRDefault="005B7CC9" w:rsidP="006D2BAB">
            <w:pPr>
              <w:jc w:val="center"/>
            </w:pPr>
            <w:r>
              <w:rPr>
                <w:color w:val="000000"/>
              </w:rPr>
              <w:t>34 528</w:t>
            </w:r>
          </w:p>
        </w:tc>
        <w:tc>
          <w:tcPr>
            <w:tcW w:w="927" w:type="pct"/>
            <w:vMerge w:val="restart"/>
            <w:vAlign w:val="center"/>
            <w:hideMark/>
          </w:tcPr>
          <w:p w14:paraId="3CA6005C" w14:textId="77777777" w:rsidR="005B7CC9" w:rsidRPr="008C0D7F" w:rsidRDefault="005B7CC9" w:rsidP="005B7CC9">
            <w:pPr>
              <w:autoSpaceDE/>
              <w:autoSpaceDN/>
              <w:jc w:val="center"/>
            </w:pPr>
          </w:p>
          <w:p w14:paraId="50264AF4" w14:textId="6F6624FD" w:rsidR="005B7CC9" w:rsidRPr="008C0D7F" w:rsidRDefault="005B7CC9" w:rsidP="005B7CC9">
            <w:pPr>
              <w:autoSpaceDE/>
              <w:autoSpaceDN/>
              <w:jc w:val="center"/>
            </w:pPr>
            <w:r w:rsidRPr="008C0D7F">
              <w:t>0</w:t>
            </w:r>
          </w:p>
          <w:p w14:paraId="6816424A" w14:textId="77777777" w:rsidR="005B7CC9" w:rsidRPr="008C0D7F" w:rsidRDefault="005B7CC9" w:rsidP="005B7CC9">
            <w:pPr>
              <w:autoSpaceDE/>
              <w:autoSpaceDN/>
            </w:pPr>
          </w:p>
        </w:tc>
        <w:tc>
          <w:tcPr>
            <w:tcW w:w="974" w:type="pct"/>
            <w:vMerge w:val="restart"/>
            <w:vAlign w:val="center"/>
            <w:hideMark/>
          </w:tcPr>
          <w:p w14:paraId="38F9EDF2" w14:textId="77777777" w:rsidR="005B7CC9" w:rsidRPr="008C0D7F" w:rsidRDefault="005B7CC9" w:rsidP="005B7CC9">
            <w:pPr>
              <w:autoSpaceDE/>
              <w:autoSpaceDN/>
              <w:jc w:val="center"/>
            </w:pPr>
            <w:r w:rsidRPr="008C0D7F">
              <w:t>0</w:t>
            </w:r>
          </w:p>
        </w:tc>
      </w:tr>
      <w:tr w:rsidR="005B7CC9" w:rsidRPr="00805ED4" w14:paraId="558A8AF4" w14:textId="77777777" w:rsidTr="006D2BAB">
        <w:trPr>
          <w:cantSplit/>
          <w:trHeight w:val="284"/>
          <w:jc w:val="center"/>
        </w:trPr>
        <w:tc>
          <w:tcPr>
            <w:tcW w:w="1975" w:type="pct"/>
            <w:vAlign w:val="center"/>
          </w:tcPr>
          <w:p w14:paraId="5733366D" w14:textId="4C85DD3D" w:rsidR="005B7CC9" w:rsidRPr="007B3648" w:rsidRDefault="005B7CC9" w:rsidP="006D2BAB">
            <w:pPr>
              <w:rPr>
                <w:sz w:val="18"/>
                <w:szCs w:val="18"/>
              </w:rPr>
            </w:pPr>
            <w:proofErr w:type="spellStart"/>
            <w:r w:rsidRPr="009A423E">
              <w:t>Мецгер</w:t>
            </w:r>
            <w:proofErr w:type="spellEnd"/>
            <w:r w:rsidRPr="009A423E">
              <w:t xml:space="preserve"> Александр Альбертович</w:t>
            </w:r>
          </w:p>
        </w:tc>
        <w:tc>
          <w:tcPr>
            <w:tcW w:w="1124" w:type="pct"/>
            <w:vAlign w:val="center"/>
          </w:tcPr>
          <w:p w14:paraId="62BBD1EE" w14:textId="40F46724" w:rsidR="005B7CC9" w:rsidRPr="00752EFA" w:rsidRDefault="005B7CC9" w:rsidP="006D2BAB">
            <w:pPr>
              <w:jc w:val="center"/>
            </w:pPr>
            <w:r w:rsidRPr="00AA34BC">
              <w:rPr>
                <w:color w:val="000000"/>
              </w:rPr>
              <w:t>34 528</w:t>
            </w:r>
          </w:p>
        </w:tc>
        <w:tc>
          <w:tcPr>
            <w:tcW w:w="927" w:type="pct"/>
            <w:vMerge/>
            <w:vAlign w:val="center"/>
            <w:hideMark/>
          </w:tcPr>
          <w:p w14:paraId="5A718B99" w14:textId="77777777" w:rsidR="005B7CC9" w:rsidRPr="00805ED4" w:rsidRDefault="005B7CC9" w:rsidP="005B7CC9">
            <w:pPr>
              <w:autoSpaceDE/>
              <w:autoSpaceDN/>
            </w:pPr>
          </w:p>
        </w:tc>
        <w:tc>
          <w:tcPr>
            <w:tcW w:w="974" w:type="pct"/>
            <w:vMerge/>
            <w:vAlign w:val="center"/>
            <w:hideMark/>
          </w:tcPr>
          <w:p w14:paraId="51055B40" w14:textId="77777777" w:rsidR="005B7CC9" w:rsidRPr="00805ED4" w:rsidRDefault="005B7CC9" w:rsidP="005B7CC9">
            <w:pPr>
              <w:autoSpaceDE/>
              <w:autoSpaceDN/>
            </w:pPr>
          </w:p>
        </w:tc>
      </w:tr>
      <w:tr w:rsidR="005B7CC9" w:rsidRPr="00805ED4" w14:paraId="2D3353BC" w14:textId="77777777" w:rsidTr="006D2BAB">
        <w:trPr>
          <w:cantSplit/>
          <w:trHeight w:val="284"/>
          <w:jc w:val="center"/>
        </w:trPr>
        <w:tc>
          <w:tcPr>
            <w:tcW w:w="1975" w:type="pct"/>
            <w:vAlign w:val="center"/>
          </w:tcPr>
          <w:p w14:paraId="3F019147" w14:textId="02E79254" w:rsidR="005B7CC9" w:rsidRPr="007B3648" w:rsidRDefault="005B7CC9" w:rsidP="006D2BAB">
            <w:pPr>
              <w:rPr>
                <w:sz w:val="18"/>
                <w:szCs w:val="18"/>
              </w:rPr>
            </w:pPr>
            <w:proofErr w:type="spellStart"/>
            <w:r w:rsidRPr="009A423E">
              <w:t>Сколобанов</w:t>
            </w:r>
            <w:proofErr w:type="spellEnd"/>
            <w:r w:rsidRPr="009A423E">
              <w:t xml:space="preserve"> Сергей Анатольевич</w:t>
            </w:r>
          </w:p>
        </w:tc>
        <w:tc>
          <w:tcPr>
            <w:tcW w:w="1124" w:type="pct"/>
            <w:vAlign w:val="center"/>
          </w:tcPr>
          <w:p w14:paraId="3A2F1414" w14:textId="6FAC65C3" w:rsidR="005B7CC9" w:rsidRPr="00752EFA" w:rsidRDefault="005B7CC9" w:rsidP="006D2BAB">
            <w:pPr>
              <w:jc w:val="center"/>
            </w:pPr>
            <w:r w:rsidRPr="00AA34BC">
              <w:rPr>
                <w:color w:val="000000"/>
              </w:rPr>
              <w:t>34 528</w:t>
            </w:r>
          </w:p>
        </w:tc>
        <w:tc>
          <w:tcPr>
            <w:tcW w:w="927" w:type="pct"/>
            <w:vMerge/>
            <w:vAlign w:val="center"/>
            <w:hideMark/>
          </w:tcPr>
          <w:p w14:paraId="3B222173" w14:textId="77777777" w:rsidR="005B7CC9" w:rsidRPr="00805ED4" w:rsidRDefault="005B7CC9" w:rsidP="005B7CC9">
            <w:pPr>
              <w:autoSpaceDE/>
              <w:autoSpaceDN/>
            </w:pPr>
          </w:p>
        </w:tc>
        <w:tc>
          <w:tcPr>
            <w:tcW w:w="974" w:type="pct"/>
            <w:vMerge/>
            <w:vAlign w:val="center"/>
            <w:hideMark/>
          </w:tcPr>
          <w:p w14:paraId="276A1EFB" w14:textId="77777777" w:rsidR="005B7CC9" w:rsidRPr="00805ED4" w:rsidRDefault="005B7CC9" w:rsidP="005B7CC9">
            <w:pPr>
              <w:autoSpaceDE/>
              <w:autoSpaceDN/>
            </w:pPr>
          </w:p>
        </w:tc>
      </w:tr>
      <w:tr w:rsidR="005B7CC9" w:rsidRPr="00805ED4" w14:paraId="1CC5132A" w14:textId="77777777" w:rsidTr="006D2BAB">
        <w:trPr>
          <w:cantSplit/>
          <w:trHeight w:val="284"/>
          <w:jc w:val="center"/>
        </w:trPr>
        <w:tc>
          <w:tcPr>
            <w:tcW w:w="1975" w:type="pct"/>
            <w:vAlign w:val="center"/>
          </w:tcPr>
          <w:p w14:paraId="252010E4" w14:textId="6318AED2" w:rsidR="005B7CC9" w:rsidRPr="007B3648" w:rsidRDefault="005B7CC9" w:rsidP="006D2BAB">
            <w:pPr>
              <w:rPr>
                <w:sz w:val="18"/>
                <w:szCs w:val="18"/>
              </w:rPr>
            </w:pPr>
            <w:proofErr w:type="spellStart"/>
            <w:r w:rsidRPr="009A423E">
              <w:t>Соломеина</w:t>
            </w:r>
            <w:proofErr w:type="spellEnd"/>
            <w:r w:rsidRPr="009A423E">
              <w:t xml:space="preserve"> </w:t>
            </w:r>
            <w:bookmarkStart w:id="1" w:name="_GoBack"/>
            <w:bookmarkEnd w:id="1"/>
            <w:r w:rsidRPr="009A423E">
              <w:t>Татьяна Леонидовна</w:t>
            </w:r>
          </w:p>
        </w:tc>
        <w:tc>
          <w:tcPr>
            <w:tcW w:w="1124" w:type="pct"/>
            <w:vAlign w:val="center"/>
          </w:tcPr>
          <w:p w14:paraId="5A34BA24" w14:textId="70C89743" w:rsidR="005B7CC9" w:rsidRPr="00752EFA" w:rsidRDefault="005B7CC9" w:rsidP="006D2BAB">
            <w:pPr>
              <w:jc w:val="center"/>
            </w:pPr>
            <w:r>
              <w:rPr>
                <w:color w:val="000000"/>
              </w:rPr>
              <w:t>116 638</w:t>
            </w:r>
          </w:p>
        </w:tc>
        <w:tc>
          <w:tcPr>
            <w:tcW w:w="927" w:type="pct"/>
            <w:vMerge/>
            <w:vAlign w:val="center"/>
            <w:hideMark/>
          </w:tcPr>
          <w:p w14:paraId="33D5E393" w14:textId="77777777" w:rsidR="005B7CC9" w:rsidRPr="00805ED4" w:rsidRDefault="005B7CC9" w:rsidP="005B7CC9">
            <w:pPr>
              <w:autoSpaceDE/>
              <w:autoSpaceDN/>
            </w:pPr>
          </w:p>
        </w:tc>
        <w:tc>
          <w:tcPr>
            <w:tcW w:w="974" w:type="pct"/>
            <w:vMerge/>
            <w:vAlign w:val="center"/>
            <w:hideMark/>
          </w:tcPr>
          <w:p w14:paraId="2F8858D8" w14:textId="77777777" w:rsidR="005B7CC9" w:rsidRPr="00805ED4" w:rsidRDefault="005B7CC9" w:rsidP="005B7CC9">
            <w:pPr>
              <w:autoSpaceDE/>
              <w:autoSpaceDN/>
            </w:pPr>
          </w:p>
        </w:tc>
      </w:tr>
      <w:tr w:rsidR="005B7CC9" w:rsidRPr="00805ED4" w14:paraId="30B207B0" w14:textId="77777777" w:rsidTr="006D2BAB">
        <w:trPr>
          <w:cantSplit/>
          <w:trHeight w:val="284"/>
          <w:jc w:val="center"/>
        </w:trPr>
        <w:tc>
          <w:tcPr>
            <w:tcW w:w="1975" w:type="pct"/>
            <w:vAlign w:val="center"/>
          </w:tcPr>
          <w:p w14:paraId="4F7CEAAE" w14:textId="6C49B4CD" w:rsidR="005B7CC9" w:rsidRPr="007B3648" w:rsidRDefault="005B7CC9" w:rsidP="006D2BAB">
            <w:pPr>
              <w:rPr>
                <w:sz w:val="18"/>
                <w:szCs w:val="18"/>
              </w:rPr>
            </w:pPr>
            <w:r w:rsidRPr="009A423E">
              <w:t>Трубина Ольга Николаевна</w:t>
            </w:r>
          </w:p>
        </w:tc>
        <w:tc>
          <w:tcPr>
            <w:tcW w:w="1124" w:type="pct"/>
            <w:vAlign w:val="center"/>
          </w:tcPr>
          <w:p w14:paraId="0643E670" w14:textId="3F2C9BDF" w:rsidR="005B7CC9" w:rsidRPr="00752EFA" w:rsidRDefault="005B7CC9" w:rsidP="006D2BAB">
            <w:pPr>
              <w:jc w:val="center"/>
            </w:pPr>
            <w:r w:rsidRPr="00AA34BC">
              <w:rPr>
                <w:color w:val="000000"/>
              </w:rPr>
              <w:t>34 528</w:t>
            </w:r>
          </w:p>
        </w:tc>
        <w:tc>
          <w:tcPr>
            <w:tcW w:w="927" w:type="pct"/>
            <w:vMerge/>
            <w:vAlign w:val="center"/>
          </w:tcPr>
          <w:p w14:paraId="75EC0644" w14:textId="77777777" w:rsidR="005B7CC9" w:rsidRPr="00805ED4" w:rsidRDefault="005B7CC9" w:rsidP="005B7CC9">
            <w:pPr>
              <w:autoSpaceDE/>
              <w:autoSpaceDN/>
            </w:pPr>
          </w:p>
        </w:tc>
        <w:tc>
          <w:tcPr>
            <w:tcW w:w="974" w:type="pct"/>
            <w:vMerge/>
            <w:vAlign w:val="center"/>
          </w:tcPr>
          <w:p w14:paraId="7AB945A7" w14:textId="77777777" w:rsidR="005B7CC9" w:rsidRPr="00805ED4" w:rsidRDefault="005B7CC9" w:rsidP="005B7CC9">
            <w:pPr>
              <w:autoSpaceDE/>
              <w:autoSpaceDN/>
            </w:pPr>
          </w:p>
        </w:tc>
      </w:tr>
      <w:tr w:rsidR="005B7CC9" w:rsidRPr="00805ED4" w14:paraId="04AE3609" w14:textId="77777777" w:rsidTr="006D2BAB">
        <w:trPr>
          <w:cantSplit/>
          <w:trHeight w:val="284"/>
          <w:jc w:val="center"/>
        </w:trPr>
        <w:tc>
          <w:tcPr>
            <w:tcW w:w="1975" w:type="pct"/>
            <w:vAlign w:val="center"/>
          </w:tcPr>
          <w:p w14:paraId="38DDB3B2" w14:textId="336E46C5" w:rsidR="005B7CC9" w:rsidRPr="007B3648" w:rsidRDefault="005B7CC9" w:rsidP="006D2BAB">
            <w:pPr>
              <w:rPr>
                <w:sz w:val="18"/>
                <w:szCs w:val="18"/>
              </w:rPr>
            </w:pPr>
            <w:r w:rsidRPr="009A423E">
              <w:t>Фетисов Вячеслав Викторович</w:t>
            </w:r>
          </w:p>
        </w:tc>
        <w:tc>
          <w:tcPr>
            <w:tcW w:w="1124" w:type="pct"/>
            <w:vAlign w:val="center"/>
          </w:tcPr>
          <w:p w14:paraId="2C437574" w14:textId="074F3AF3" w:rsidR="005B7CC9" w:rsidRPr="00752EFA" w:rsidRDefault="005B7CC9" w:rsidP="006D2BAB">
            <w:pPr>
              <w:jc w:val="center"/>
            </w:pPr>
            <w:r w:rsidRPr="00AA34BC">
              <w:rPr>
                <w:color w:val="000000"/>
              </w:rPr>
              <w:t>34 528</w:t>
            </w:r>
          </w:p>
        </w:tc>
        <w:tc>
          <w:tcPr>
            <w:tcW w:w="927" w:type="pct"/>
            <w:vMerge/>
            <w:vAlign w:val="center"/>
          </w:tcPr>
          <w:p w14:paraId="32FDA90D" w14:textId="77777777" w:rsidR="005B7CC9" w:rsidRPr="00805ED4" w:rsidRDefault="005B7CC9" w:rsidP="005B7CC9">
            <w:pPr>
              <w:autoSpaceDE/>
              <w:autoSpaceDN/>
            </w:pPr>
          </w:p>
        </w:tc>
        <w:tc>
          <w:tcPr>
            <w:tcW w:w="974" w:type="pct"/>
            <w:vMerge/>
            <w:vAlign w:val="center"/>
          </w:tcPr>
          <w:p w14:paraId="484B1D42" w14:textId="77777777" w:rsidR="005B7CC9" w:rsidRPr="00805ED4" w:rsidRDefault="005B7CC9" w:rsidP="005B7CC9">
            <w:pPr>
              <w:autoSpaceDE/>
              <w:autoSpaceDN/>
            </w:pPr>
          </w:p>
        </w:tc>
      </w:tr>
      <w:tr w:rsidR="005B7CC9" w:rsidRPr="00805ED4" w14:paraId="08487574" w14:textId="77777777" w:rsidTr="006D2BAB">
        <w:trPr>
          <w:cantSplit/>
          <w:trHeight w:val="284"/>
          <w:jc w:val="center"/>
        </w:trPr>
        <w:tc>
          <w:tcPr>
            <w:tcW w:w="1975" w:type="pct"/>
            <w:vAlign w:val="center"/>
          </w:tcPr>
          <w:p w14:paraId="2A5BAE91" w14:textId="482308DC" w:rsidR="005B7CC9" w:rsidRPr="007B3648" w:rsidRDefault="005B7CC9" w:rsidP="006D2BAB">
            <w:proofErr w:type="spellStart"/>
            <w:r w:rsidRPr="009A423E">
              <w:t>Щеклеин</w:t>
            </w:r>
            <w:proofErr w:type="spellEnd"/>
            <w:r w:rsidRPr="009A423E">
              <w:t xml:space="preserve"> Сергей Евгеньевич </w:t>
            </w:r>
          </w:p>
        </w:tc>
        <w:tc>
          <w:tcPr>
            <w:tcW w:w="1124" w:type="pct"/>
            <w:vAlign w:val="center"/>
          </w:tcPr>
          <w:p w14:paraId="1A44CC77" w14:textId="44E60CD9" w:rsidR="005B7CC9" w:rsidRPr="00752EFA" w:rsidRDefault="005B7CC9" w:rsidP="006D2BAB">
            <w:pPr>
              <w:jc w:val="center"/>
            </w:pPr>
            <w:r w:rsidRPr="00AA34BC">
              <w:rPr>
                <w:color w:val="000000"/>
              </w:rPr>
              <w:t>34 528</w:t>
            </w:r>
          </w:p>
        </w:tc>
        <w:tc>
          <w:tcPr>
            <w:tcW w:w="927" w:type="pct"/>
            <w:vMerge/>
            <w:vAlign w:val="center"/>
          </w:tcPr>
          <w:p w14:paraId="5C64B843" w14:textId="77777777" w:rsidR="005B7CC9" w:rsidRPr="00805ED4" w:rsidRDefault="005B7CC9" w:rsidP="005B7CC9">
            <w:pPr>
              <w:autoSpaceDE/>
              <w:autoSpaceDN/>
            </w:pPr>
          </w:p>
        </w:tc>
        <w:tc>
          <w:tcPr>
            <w:tcW w:w="974" w:type="pct"/>
            <w:vMerge/>
            <w:vAlign w:val="center"/>
          </w:tcPr>
          <w:p w14:paraId="1EFDC3AD" w14:textId="77777777" w:rsidR="005B7CC9" w:rsidRPr="00805ED4" w:rsidRDefault="005B7CC9" w:rsidP="005B7CC9">
            <w:pPr>
              <w:autoSpaceDE/>
              <w:autoSpaceDN/>
            </w:pPr>
          </w:p>
        </w:tc>
      </w:tr>
    </w:tbl>
    <w:p w14:paraId="5ECEA00E" w14:textId="77777777" w:rsidR="00217332" w:rsidRPr="00355657" w:rsidRDefault="00217332" w:rsidP="00217332">
      <w:pPr>
        <w:jc w:val="both"/>
        <w:rPr>
          <w:b/>
          <w:bCs/>
          <w:sz w:val="6"/>
          <w:szCs w:val="6"/>
        </w:rPr>
      </w:pPr>
    </w:p>
    <w:tbl>
      <w:tblPr>
        <w:tblStyle w:val="ad"/>
        <w:tblW w:w="5000" w:type="pct"/>
        <w:tblInd w:w="-5" w:type="dxa"/>
        <w:tblLook w:val="01E0" w:firstRow="1" w:lastRow="1" w:firstColumn="1" w:lastColumn="1" w:noHBand="0" w:noVBand="0"/>
      </w:tblPr>
      <w:tblGrid>
        <w:gridCol w:w="6491"/>
        <w:gridCol w:w="3965"/>
      </w:tblGrid>
      <w:tr w:rsidR="00217332" w14:paraId="41AB163C" w14:textId="77777777" w:rsidTr="00355657">
        <w:trPr>
          <w:trHeight w:val="554"/>
        </w:trPr>
        <w:tc>
          <w:tcPr>
            <w:tcW w:w="3104" w:type="pct"/>
            <w:vAlign w:val="center"/>
            <w:hideMark/>
          </w:tcPr>
          <w:p w14:paraId="37DF2CC7" w14:textId="7DC7CA43" w:rsidR="00217332" w:rsidRPr="00805ED4" w:rsidRDefault="0085508E" w:rsidP="00150F98">
            <w:pPr>
              <w:adjustRightInd/>
              <w:jc w:val="both"/>
            </w:pPr>
            <w:r w:rsidRPr="00766D5B"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896" w:type="pct"/>
            <w:hideMark/>
          </w:tcPr>
          <w:p w14:paraId="06789A19" w14:textId="77777777" w:rsidR="00A12974" w:rsidRDefault="00A12974" w:rsidP="00150F98">
            <w:pPr>
              <w:adjustRightInd/>
              <w:jc w:val="center"/>
            </w:pPr>
          </w:p>
          <w:p w14:paraId="07C59328" w14:textId="0BDF0968" w:rsidR="00217332" w:rsidRDefault="00217332" w:rsidP="00150F98">
            <w:pPr>
              <w:adjustRightInd/>
              <w:jc w:val="center"/>
            </w:pPr>
            <w:r w:rsidRPr="004D102F">
              <w:t>0</w:t>
            </w:r>
          </w:p>
        </w:tc>
      </w:tr>
    </w:tbl>
    <w:p w14:paraId="5B80D82F" w14:textId="77777777" w:rsidR="00217332" w:rsidRPr="00B645E2" w:rsidRDefault="00217332" w:rsidP="00217332">
      <w:pPr>
        <w:jc w:val="both"/>
        <w:rPr>
          <w:bCs/>
        </w:rPr>
      </w:pPr>
      <w:r w:rsidRPr="00B645E2">
        <w:rPr>
          <w:bCs/>
        </w:rPr>
        <w:t>Избранными в состав совета директоров (наблюдательного совета) общества считаются кандидаты, набравшие наибольшее число голосов (ст. 66, Федеральный закон от 26.12.1995 № 208-ФЗ «Об акционерных обществах»).</w:t>
      </w:r>
    </w:p>
    <w:p w14:paraId="78F25B7D" w14:textId="75FF8E71" w:rsidR="00217332" w:rsidRDefault="00217332" w:rsidP="00217332">
      <w:pPr>
        <w:jc w:val="both"/>
        <w:rPr>
          <w:bCs/>
        </w:rPr>
      </w:pPr>
      <w:r w:rsidRPr="00B645E2">
        <w:rPr>
          <w:bCs/>
        </w:rPr>
        <w:t xml:space="preserve">Решение по вопросу </w:t>
      </w:r>
      <w:r w:rsidRPr="004D102F">
        <w:rPr>
          <w:bCs/>
        </w:rPr>
        <w:t>повестки дня принято.</w:t>
      </w:r>
    </w:p>
    <w:p w14:paraId="68086A20" w14:textId="096EF111" w:rsidR="007D00D3" w:rsidRDefault="007D00D3" w:rsidP="00217332">
      <w:pPr>
        <w:jc w:val="both"/>
        <w:rPr>
          <w:bCs/>
        </w:rPr>
      </w:pPr>
    </w:p>
    <w:p w14:paraId="20A11653" w14:textId="3B52A119" w:rsidR="007D00D3" w:rsidRPr="001D0516" w:rsidRDefault="007D00D3" w:rsidP="007D00D3">
      <w:pPr>
        <w:keepLines/>
        <w:rPr>
          <w:bCs/>
        </w:rPr>
      </w:pPr>
      <w:r w:rsidRPr="001D0516">
        <w:rPr>
          <w:b/>
        </w:rPr>
        <w:t>Вопрос 6</w:t>
      </w:r>
      <w:r w:rsidRPr="001D0516">
        <w:t xml:space="preserve">. </w:t>
      </w:r>
      <w:r w:rsidR="00355657" w:rsidRPr="003F689F">
        <w:rPr>
          <w:color w:val="000000"/>
        </w:rPr>
        <w:t>Об избрании членов Ревизионной комиссии Общества.</w:t>
      </w:r>
    </w:p>
    <w:tbl>
      <w:tblPr>
        <w:tblW w:w="4947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91"/>
        <w:gridCol w:w="3317"/>
        <w:gridCol w:w="2837"/>
      </w:tblGrid>
      <w:tr w:rsidR="00355657" w:rsidRPr="009A423E" w14:paraId="10A0197F" w14:textId="77777777" w:rsidTr="005B7CC9">
        <w:trPr>
          <w:cantSplit/>
          <w:trHeight w:val="1411"/>
          <w:tblHeader/>
          <w:jc w:val="center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2C56" w14:textId="77777777" w:rsidR="00355657" w:rsidRPr="009A423E" w:rsidRDefault="00355657" w:rsidP="00AC29B0">
            <w:pPr>
              <w:jc w:val="center"/>
            </w:pPr>
            <w:r w:rsidRPr="009A423E">
              <w:t>Вариант голосования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C812" w14:textId="77777777" w:rsidR="00355657" w:rsidRPr="009A423E" w:rsidRDefault="00355657" w:rsidP="00AC29B0">
            <w:pPr>
              <w:jc w:val="center"/>
            </w:pPr>
            <w:r w:rsidRPr="009A423E">
              <w:t>Число голосов, отданных за каждый из вариантов голосования, голос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126F" w14:textId="77777777" w:rsidR="00355657" w:rsidRPr="009A423E" w:rsidRDefault="00355657" w:rsidP="00AC29B0">
            <w:pPr>
              <w:jc w:val="center"/>
            </w:pPr>
            <w:r w:rsidRPr="009A423E">
              <w:t>Процент от числа голосов владельцев голосующих акций, принимающих участие в общем собрании, имевших право голосовать по данному вопросу, %</w:t>
            </w:r>
          </w:p>
        </w:tc>
      </w:tr>
      <w:tr w:rsidR="00355657" w:rsidRPr="009A423E" w14:paraId="1655FD84" w14:textId="77777777" w:rsidTr="005B7CC9">
        <w:trPr>
          <w:cantSplit/>
          <w:trHeight w:val="24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9A3" w14:textId="77777777" w:rsidR="00355657" w:rsidRPr="009A423E" w:rsidRDefault="00355657" w:rsidP="00AC29B0">
            <w:pPr>
              <w:jc w:val="center"/>
            </w:pPr>
            <w:r>
              <w:t xml:space="preserve">          Лаптева Ирина Анатольевна</w:t>
            </w:r>
          </w:p>
        </w:tc>
      </w:tr>
      <w:tr w:rsidR="005B7CC9" w:rsidRPr="009A423E" w14:paraId="4F9D6CD8" w14:textId="77777777" w:rsidTr="00796965">
        <w:trPr>
          <w:cantSplit/>
          <w:trHeight w:val="223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89F" w14:textId="77777777" w:rsidR="005B7CC9" w:rsidRPr="009A423E" w:rsidRDefault="005B7CC9" w:rsidP="005B7CC9">
            <w:r w:rsidRPr="009A423E">
              <w:t>За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9A65" w14:textId="0B96BA6F" w:rsidR="005B7CC9" w:rsidRPr="009A423E" w:rsidRDefault="005B7CC9" w:rsidP="00796965">
            <w:pPr>
              <w:adjustRightInd w:val="0"/>
              <w:spacing w:before="28" w:after="28"/>
              <w:jc w:val="center"/>
            </w:pPr>
            <w:r>
              <w:rPr>
                <w:color w:val="000000"/>
              </w:rPr>
              <w:t>46 258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C745" w14:textId="307AE195" w:rsidR="005B7CC9" w:rsidRPr="009A423E" w:rsidRDefault="005B7CC9" w:rsidP="00796965">
            <w:pPr>
              <w:adjustRightInd w:val="0"/>
              <w:spacing w:before="28" w:after="28"/>
              <w:jc w:val="center"/>
            </w:pPr>
            <w:r>
              <w:rPr>
                <w:color w:val="000000"/>
              </w:rPr>
              <w:t>100,00</w:t>
            </w:r>
          </w:p>
        </w:tc>
      </w:tr>
      <w:tr w:rsidR="005B7CC9" w:rsidRPr="009A423E" w14:paraId="7977B5EF" w14:textId="77777777" w:rsidTr="00796965">
        <w:trPr>
          <w:cantSplit/>
          <w:trHeight w:val="223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EF2" w14:textId="77777777" w:rsidR="005B7CC9" w:rsidRPr="009A423E" w:rsidRDefault="005B7CC9" w:rsidP="005B7CC9">
            <w:r w:rsidRPr="009A423E">
              <w:t>Против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FA03" w14:textId="752CDFE0" w:rsidR="005B7CC9" w:rsidRPr="009A423E" w:rsidRDefault="005B7CC9" w:rsidP="00796965">
            <w:pPr>
              <w:keepNext/>
              <w:adjustRightInd w:val="0"/>
              <w:spacing w:before="28" w:after="28"/>
              <w:jc w:val="center"/>
            </w:pPr>
            <w:r>
              <w:t>0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EE60" w14:textId="559590E8" w:rsidR="005B7CC9" w:rsidRPr="009A423E" w:rsidRDefault="005B7CC9" w:rsidP="00796965">
            <w:pPr>
              <w:keepNext/>
              <w:adjustRightInd w:val="0"/>
              <w:spacing w:before="28" w:after="28"/>
              <w:jc w:val="center"/>
            </w:pPr>
            <w:r>
              <w:t>0,00</w:t>
            </w:r>
          </w:p>
        </w:tc>
      </w:tr>
      <w:tr w:rsidR="005B7CC9" w:rsidRPr="009A423E" w14:paraId="5FDD3DB6" w14:textId="77777777" w:rsidTr="00796965">
        <w:trPr>
          <w:cantSplit/>
          <w:trHeight w:val="223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999" w14:textId="77777777" w:rsidR="005B7CC9" w:rsidRPr="009A423E" w:rsidRDefault="005B7CC9" w:rsidP="005B7CC9">
            <w:r w:rsidRPr="009A423E">
              <w:t>Воздержался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3B28" w14:textId="65E4E9EC" w:rsidR="005B7CC9" w:rsidRPr="009A423E" w:rsidRDefault="005B7CC9" w:rsidP="00796965">
            <w:pPr>
              <w:keepNext/>
              <w:adjustRightInd w:val="0"/>
              <w:spacing w:before="28" w:after="28"/>
              <w:jc w:val="center"/>
            </w:pPr>
            <w:r>
              <w:t>0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2653" w14:textId="19EEF42E" w:rsidR="005B7CC9" w:rsidRPr="009A423E" w:rsidRDefault="005B7CC9" w:rsidP="00796965">
            <w:pPr>
              <w:keepNext/>
              <w:adjustRightInd w:val="0"/>
              <w:spacing w:before="28" w:after="28"/>
              <w:jc w:val="center"/>
            </w:pPr>
            <w:r>
              <w:t>0,00</w:t>
            </w:r>
          </w:p>
        </w:tc>
      </w:tr>
      <w:tr w:rsidR="005B7CC9" w:rsidRPr="009A423E" w14:paraId="093178F6" w14:textId="77777777" w:rsidTr="00796965">
        <w:trPr>
          <w:cantSplit/>
          <w:trHeight w:val="705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DDC" w14:textId="77777777" w:rsidR="005B7CC9" w:rsidRPr="009A423E" w:rsidRDefault="005B7CC9" w:rsidP="005B7CC9">
            <w:r w:rsidRPr="009A423E"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AC99" w14:textId="2C898EDA" w:rsidR="005B7CC9" w:rsidRPr="009A423E" w:rsidRDefault="005B7CC9" w:rsidP="00796965">
            <w:pPr>
              <w:adjustRightInd w:val="0"/>
              <w:spacing w:before="28" w:after="28"/>
              <w:jc w:val="center"/>
            </w:pPr>
            <w:r>
              <w:t>0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1DBC" w14:textId="343A1258" w:rsidR="005B7CC9" w:rsidRPr="009A423E" w:rsidRDefault="005B7CC9" w:rsidP="00796965">
            <w:pPr>
              <w:adjustRightInd w:val="0"/>
              <w:spacing w:before="28" w:after="28"/>
              <w:jc w:val="center"/>
            </w:pPr>
            <w:r>
              <w:t>0,00</w:t>
            </w:r>
          </w:p>
        </w:tc>
      </w:tr>
    </w:tbl>
    <w:p w14:paraId="5C1DDE05" w14:textId="362360E1" w:rsidR="005B7CC9" w:rsidRPr="009A423E" w:rsidRDefault="005B7CC9" w:rsidP="005B7CC9">
      <w:pPr>
        <w:spacing w:before="40" w:line="200" w:lineRule="atLeast"/>
        <w:jc w:val="both"/>
        <w:rPr>
          <w:bCs/>
        </w:rPr>
      </w:pPr>
      <w:r w:rsidRPr="00E06482">
        <w:rPr>
          <w:bCs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участвующих в заседании или заочном голосовании (ст. 49, Федеральный закон от 26.12.1995 № 208-ФЗ «Об акционерных обществах»).</w:t>
      </w:r>
    </w:p>
    <w:p w14:paraId="322BD572" w14:textId="00DB3E9C" w:rsidR="007D00D3" w:rsidRPr="0043788A" w:rsidRDefault="005B7CC9" w:rsidP="005B7CC9">
      <w:pPr>
        <w:jc w:val="both"/>
      </w:pPr>
      <w:r w:rsidRPr="009A423E">
        <w:t>Решение по вопросу повестки дня принято</w:t>
      </w:r>
      <w:r>
        <w:t>.</w:t>
      </w:r>
    </w:p>
    <w:p w14:paraId="0022CC82" w14:textId="77777777" w:rsidR="007D00D3" w:rsidRDefault="007D00D3" w:rsidP="00217332">
      <w:pPr>
        <w:jc w:val="both"/>
        <w:rPr>
          <w:bCs/>
        </w:rPr>
      </w:pPr>
    </w:p>
    <w:p w14:paraId="4C62CACA" w14:textId="7902EB56" w:rsidR="006B769E" w:rsidRPr="001D0516" w:rsidRDefault="006B769E" w:rsidP="006B769E">
      <w:pPr>
        <w:keepLines/>
        <w:rPr>
          <w:bCs/>
        </w:rPr>
      </w:pPr>
      <w:r w:rsidRPr="001D0516">
        <w:rPr>
          <w:b/>
        </w:rPr>
        <w:t xml:space="preserve">Вопрос </w:t>
      </w:r>
      <w:r>
        <w:rPr>
          <w:b/>
        </w:rPr>
        <w:t>7</w:t>
      </w:r>
      <w:r w:rsidRPr="001D0516">
        <w:t xml:space="preserve">. </w:t>
      </w:r>
      <w:r w:rsidR="005B7CC9">
        <w:rPr>
          <w:color w:val="000000"/>
        </w:rPr>
        <w:t>Об образовании исполнительного органа Общества – назначении генерального директора Общества.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71"/>
        <w:gridCol w:w="3287"/>
        <w:gridCol w:w="2798"/>
      </w:tblGrid>
      <w:tr w:rsidR="00350BA6" w:rsidRPr="005E4072" w14:paraId="39A6CE9D" w14:textId="77777777" w:rsidTr="006D2BAB">
        <w:trPr>
          <w:cantSplit/>
          <w:trHeight w:val="279"/>
          <w:tblHeader/>
          <w:jc w:val="center"/>
        </w:trPr>
        <w:tc>
          <w:tcPr>
            <w:tcW w:w="2090" w:type="pct"/>
            <w:vAlign w:val="center"/>
          </w:tcPr>
          <w:p w14:paraId="1A069660" w14:textId="77777777" w:rsidR="00350BA6" w:rsidRPr="005E4072" w:rsidRDefault="00350BA6" w:rsidP="008A37FC">
            <w:pPr>
              <w:widowControl w:val="0"/>
              <w:jc w:val="center"/>
            </w:pPr>
            <w:r w:rsidRPr="005E4072">
              <w:t>Вариант голосования</w:t>
            </w:r>
          </w:p>
        </w:tc>
        <w:tc>
          <w:tcPr>
            <w:tcW w:w="1572" w:type="pct"/>
            <w:vAlign w:val="center"/>
          </w:tcPr>
          <w:p w14:paraId="09C3B0E7" w14:textId="77777777" w:rsidR="00350BA6" w:rsidRPr="005E4072" w:rsidRDefault="00350BA6" w:rsidP="008A37FC">
            <w:pPr>
              <w:widowControl w:val="0"/>
              <w:jc w:val="center"/>
            </w:pPr>
            <w:r w:rsidRPr="005E4072">
              <w:t>Число голосов, отданных за каждый из вариантов голосования, голос</w:t>
            </w:r>
          </w:p>
        </w:tc>
        <w:tc>
          <w:tcPr>
            <w:tcW w:w="1338" w:type="pct"/>
            <w:vAlign w:val="center"/>
          </w:tcPr>
          <w:p w14:paraId="33664118" w14:textId="77777777" w:rsidR="00350BA6" w:rsidRPr="005E4072" w:rsidRDefault="00350BA6" w:rsidP="008A37FC">
            <w:pPr>
              <w:widowControl w:val="0"/>
              <w:jc w:val="center"/>
            </w:pPr>
            <w:r w:rsidRPr="005E4072">
              <w:t xml:space="preserve">Процент от числа голосов владельцев голосующих акций, участвующих </w:t>
            </w:r>
          </w:p>
          <w:p w14:paraId="74DC11E1" w14:textId="77777777" w:rsidR="00350BA6" w:rsidRPr="005E4072" w:rsidRDefault="00350BA6" w:rsidP="008A37FC">
            <w:pPr>
              <w:widowControl w:val="0"/>
              <w:jc w:val="center"/>
            </w:pPr>
            <w:r w:rsidRPr="005E4072">
              <w:t>в голосовании на общем собрании акционеров, %</w:t>
            </w:r>
          </w:p>
        </w:tc>
      </w:tr>
      <w:tr w:rsidR="000213C8" w:rsidRPr="005E4072" w14:paraId="5263CAC5" w14:textId="77777777" w:rsidTr="000213C8">
        <w:trPr>
          <w:cantSplit/>
          <w:trHeight w:val="58"/>
          <w:jc w:val="center"/>
        </w:trPr>
        <w:tc>
          <w:tcPr>
            <w:tcW w:w="5000" w:type="pct"/>
            <w:gridSpan w:val="3"/>
            <w:vAlign w:val="center"/>
          </w:tcPr>
          <w:p w14:paraId="6F6009C5" w14:textId="71D063A3" w:rsidR="000213C8" w:rsidRPr="005E4072" w:rsidRDefault="000213C8" w:rsidP="005B7CC9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Логунцев</w:t>
            </w:r>
            <w:proofErr w:type="spellEnd"/>
            <w:r>
              <w:rPr>
                <w:color w:val="000000"/>
              </w:rPr>
              <w:t xml:space="preserve"> Евгений Нилович</w:t>
            </w:r>
          </w:p>
        </w:tc>
      </w:tr>
      <w:tr w:rsidR="000213C8" w:rsidRPr="005E4072" w14:paraId="44CE8FAB" w14:textId="77777777" w:rsidTr="006D2BAB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4B075F37" w14:textId="17347F85" w:rsidR="000213C8" w:rsidRPr="005E4072" w:rsidRDefault="000213C8" w:rsidP="000213C8">
            <w:pPr>
              <w:widowControl w:val="0"/>
            </w:pPr>
            <w:r w:rsidRPr="005E4072">
              <w:lastRenderedPageBreak/>
              <w:t>За</w:t>
            </w:r>
          </w:p>
        </w:tc>
        <w:tc>
          <w:tcPr>
            <w:tcW w:w="1572" w:type="pct"/>
            <w:vAlign w:val="center"/>
          </w:tcPr>
          <w:p w14:paraId="74DCAB60" w14:textId="540CC431" w:rsidR="000213C8" w:rsidRDefault="000213C8" w:rsidP="000213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46 258</w:t>
            </w:r>
          </w:p>
        </w:tc>
        <w:tc>
          <w:tcPr>
            <w:tcW w:w="1338" w:type="pct"/>
            <w:vAlign w:val="center"/>
          </w:tcPr>
          <w:p w14:paraId="50A77F61" w14:textId="08CF7275" w:rsidR="000213C8" w:rsidRDefault="000213C8" w:rsidP="000213C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0213C8" w:rsidRPr="005E4072" w14:paraId="40CE6CBC" w14:textId="77777777" w:rsidTr="006D2BAB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5966B950" w14:textId="77777777" w:rsidR="000213C8" w:rsidRPr="005E4072" w:rsidRDefault="000213C8" w:rsidP="000213C8">
            <w:pPr>
              <w:widowControl w:val="0"/>
            </w:pPr>
            <w:r w:rsidRPr="005E4072">
              <w:t>Против</w:t>
            </w:r>
          </w:p>
        </w:tc>
        <w:tc>
          <w:tcPr>
            <w:tcW w:w="1572" w:type="pct"/>
            <w:vAlign w:val="center"/>
          </w:tcPr>
          <w:p w14:paraId="54E0126B" w14:textId="218E670D" w:rsidR="000213C8" w:rsidRPr="005E4072" w:rsidRDefault="000213C8" w:rsidP="000213C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332F8357" w14:textId="709C9AEB" w:rsidR="000213C8" w:rsidRPr="005E4072" w:rsidRDefault="000213C8" w:rsidP="000213C8">
            <w:pPr>
              <w:widowControl w:val="0"/>
              <w:jc w:val="center"/>
            </w:pPr>
            <w:r>
              <w:t>0,00</w:t>
            </w:r>
          </w:p>
        </w:tc>
      </w:tr>
      <w:tr w:rsidR="000213C8" w:rsidRPr="005E4072" w14:paraId="16702F3F" w14:textId="77777777" w:rsidTr="006D2BAB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4A2E30C1" w14:textId="77777777" w:rsidR="000213C8" w:rsidRPr="005E4072" w:rsidRDefault="000213C8" w:rsidP="000213C8">
            <w:pPr>
              <w:widowControl w:val="0"/>
            </w:pPr>
            <w:r w:rsidRPr="005E4072">
              <w:t>Воздержался</w:t>
            </w:r>
          </w:p>
        </w:tc>
        <w:tc>
          <w:tcPr>
            <w:tcW w:w="1572" w:type="pct"/>
            <w:vAlign w:val="center"/>
          </w:tcPr>
          <w:p w14:paraId="69112863" w14:textId="13243665" w:rsidR="000213C8" w:rsidRPr="005E4072" w:rsidRDefault="000213C8" w:rsidP="000213C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52475AB8" w14:textId="21AB1988" w:rsidR="000213C8" w:rsidRPr="005E4072" w:rsidRDefault="000213C8" w:rsidP="000213C8">
            <w:pPr>
              <w:widowControl w:val="0"/>
              <w:jc w:val="center"/>
            </w:pPr>
            <w:r>
              <w:t>0,00</w:t>
            </w:r>
          </w:p>
        </w:tc>
      </w:tr>
      <w:tr w:rsidR="000213C8" w:rsidRPr="005E4072" w14:paraId="5C6FB11E" w14:textId="77777777" w:rsidTr="006D2BAB">
        <w:trPr>
          <w:cantSplit/>
          <w:trHeight w:val="58"/>
          <w:jc w:val="center"/>
        </w:trPr>
        <w:tc>
          <w:tcPr>
            <w:tcW w:w="2090" w:type="pct"/>
            <w:vAlign w:val="center"/>
          </w:tcPr>
          <w:p w14:paraId="68D134AA" w14:textId="77777777" w:rsidR="000213C8" w:rsidRPr="005E4072" w:rsidRDefault="000213C8" w:rsidP="000213C8">
            <w:pPr>
              <w:widowControl w:val="0"/>
            </w:pPr>
            <w:r w:rsidRPr="00766D5B"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572" w:type="pct"/>
            <w:vAlign w:val="center"/>
          </w:tcPr>
          <w:p w14:paraId="3CDE411D" w14:textId="23F73DAB" w:rsidR="000213C8" w:rsidRPr="005E4072" w:rsidRDefault="000213C8" w:rsidP="000213C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8" w:type="pct"/>
            <w:vAlign w:val="center"/>
          </w:tcPr>
          <w:p w14:paraId="3574C9D5" w14:textId="72BA5208" w:rsidR="000213C8" w:rsidRPr="005E4072" w:rsidRDefault="000213C8" w:rsidP="000213C8">
            <w:pPr>
              <w:widowControl w:val="0"/>
              <w:jc w:val="center"/>
            </w:pPr>
            <w:r>
              <w:t>0,00</w:t>
            </w:r>
          </w:p>
        </w:tc>
      </w:tr>
    </w:tbl>
    <w:p w14:paraId="3EEEBF1A" w14:textId="3F3A99ED" w:rsidR="005B7CC9" w:rsidRPr="009A423E" w:rsidRDefault="005B7CC9" w:rsidP="005B7CC9">
      <w:pPr>
        <w:spacing w:before="40" w:line="200" w:lineRule="atLeast"/>
        <w:jc w:val="both"/>
        <w:rPr>
          <w:bCs/>
        </w:rPr>
      </w:pPr>
      <w:r w:rsidRPr="00E06482">
        <w:rPr>
          <w:bCs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участвующих в заседании или заочном голосовании (ст. 49, Федеральный закон от 26.12.1995 № 208-ФЗ «Об акционерных обществах»).</w:t>
      </w:r>
    </w:p>
    <w:p w14:paraId="4AD86518" w14:textId="68262E1F" w:rsidR="005B7CC9" w:rsidRDefault="005B7CC9" w:rsidP="005B7CC9">
      <w:pPr>
        <w:jc w:val="both"/>
        <w:rPr>
          <w:bCs/>
        </w:rPr>
      </w:pPr>
      <w:r w:rsidRPr="009A423E">
        <w:t>Решение по вопросу повестки дня принято</w:t>
      </w:r>
      <w:r>
        <w:t>.</w:t>
      </w:r>
    </w:p>
    <w:p w14:paraId="4F34A997" w14:textId="77777777" w:rsidR="005B7CC9" w:rsidRDefault="005B7CC9" w:rsidP="00350BA6">
      <w:pPr>
        <w:jc w:val="both"/>
      </w:pPr>
    </w:p>
    <w:p w14:paraId="060F8BAA" w14:textId="438273FA" w:rsidR="005B7CC9" w:rsidRPr="009A423E" w:rsidRDefault="005B7CC9" w:rsidP="005B7CC9">
      <w:pPr>
        <w:ind w:left="709" w:hanging="709"/>
        <w:jc w:val="both"/>
        <w:rPr>
          <w:bCs/>
        </w:rPr>
      </w:pPr>
      <w:r w:rsidRPr="00796965">
        <w:rPr>
          <w:b/>
          <w:bCs/>
        </w:rPr>
        <w:t>Вопрос 8.</w:t>
      </w:r>
      <w:r w:rsidRPr="009A423E">
        <w:rPr>
          <w:bCs/>
        </w:rPr>
        <w:t xml:space="preserve"> Об </w:t>
      </w:r>
      <w:r>
        <w:rPr>
          <w:bCs/>
        </w:rPr>
        <w:t>утверждении аудитора</w:t>
      </w:r>
      <w:r w:rsidRPr="009A423E">
        <w:rPr>
          <w:bCs/>
        </w:rPr>
        <w:t xml:space="preserve"> Общества</w:t>
      </w:r>
      <w:r w:rsidR="006D2BAB">
        <w:rPr>
          <w:bCs/>
        </w:rPr>
        <w:t>.</w:t>
      </w:r>
    </w:p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37"/>
        <w:gridCol w:w="3413"/>
        <w:gridCol w:w="2806"/>
      </w:tblGrid>
      <w:tr w:rsidR="005B7CC9" w:rsidRPr="009A423E" w14:paraId="2C9EC89D" w14:textId="77777777" w:rsidTr="00EB6C59">
        <w:trPr>
          <w:cantSplit/>
          <w:trHeight w:val="1039"/>
          <w:tblHeader/>
          <w:jc w:val="center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AE1" w14:textId="77777777" w:rsidR="005B7CC9" w:rsidRPr="009A423E" w:rsidRDefault="005B7CC9" w:rsidP="00AC29B0">
            <w:pPr>
              <w:jc w:val="center"/>
            </w:pPr>
            <w:r w:rsidRPr="009A423E">
              <w:t>Вариант голосования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63C2" w14:textId="77777777" w:rsidR="005B7CC9" w:rsidRPr="009A423E" w:rsidRDefault="005B7CC9" w:rsidP="00AC29B0">
            <w:pPr>
              <w:jc w:val="center"/>
            </w:pPr>
            <w:r w:rsidRPr="009A423E">
              <w:t>Число голосов, отданных за каждый из вариантов голосования, голос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3B67" w14:textId="77777777" w:rsidR="00EB6C59" w:rsidRPr="005E4072" w:rsidRDefault="00EB6C59" w:rsidP="00EB6C59">
            <w:pPr>
              <w:widowControl w:val="0"/>
              <w:jc w:val="center"/>
            </w:pPr>
            <w:r w:rsidRPr="005E4072">
              <w:t xml:space="preserve">Процент от числа голосов владельцев голосующих акций, участвующих </w:t>
            </w:r>
          </w:p>
          <w:p w14:paraId="720B0A80" w14:textId="7050C1FF" w:rsidR="005B7CC9" w:rsidRPr="009A423E" w:rsidRDefault="00EB6C59" w:rsidP="00EB6C59">
            <w:pPr>
              <w:jc w:val="center"/>
            </w:pPr>
            <w:r w:rsidRPr="005E4072">
              <w:t>в голосовании на общем собрании акционеров, %</w:t>
            </w:r>
          </w:p>
        </w:tc>
      </w:tr>
      <w:tr w:rsidR="005B7CC9" w:rsidRPr="009A423E" w14:paraId="46C4831C" w14:textId="77777777" w:rsidTr="005B7CC9">
        <w:trPr>
          <w:cantSplit/>
          <w:trHeight w:val="60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91A" w14:textId="77777777" w:rsidR="005B7CC9" w:rsidRDefault="005B7CC9" w:rsidP="00AC29B0">
            <w:pPr>
              <w:jc w:val="center"/>
            </w:pPr>
            <w:r w:rsidRPr="00F45374">
              <w:t>ООО «Урал-</w:t>
            </w:r>
            <w:proofErr w:type="spellStart"/>
            <w:r w:rsidRPr="00F45374">
              <w:t>Финанс</w:t>
            </w:r>
            <w:proofErr w:type="spellEnd"/>
            <w:r w:rsidRPr="00F45374">
              <w:t xml:space="preserve">-Аудит» ИНН 6674102948, ОГРН 1026605764350, ОРНЗ 12006114028. </w:t>
            </w:r>
          </w:p>
          <w:p w14:paraId="533581E1" w14:textId="77777777" w:rsidR="005B7CC9" w:rsidRPr="009A423E" w:rsidRDefault="005B7CC9" w:rsidP="00AC29B0">
            <w:pPr>
              <w:jc w:val="center"/>
            </w:pPr>
            <w:r w:rsidRPr="00F45374">
              <w:t>Адрес: 620062, г. Екатеринбург, ул. Первомайская, д. 77, пом. 85</w:t>
            </w:r>
          </w:p>
        </w:tc>
      </w:tr>
      <w:tr w:rsidR="005B7CC9" w:rsidRPr="009A423E" w14:paraId="03D98481" w14:textId="77777777" w:rsidTr="00EB6C59">
        <w:trPr>
          <w:cantSplit/>
          <w:trHeight w:val="57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200" w14:textId="77777777" w:rsidR="005B7CC9" w:rsidRPr="009A423E" w:rsidRDefault="005B7CC9" w:rsidP="005B7CC9">
            <w:r w:rsidRPr="009A423E">
              <w:t>За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F91E" w14:textId="0208126A" w:rsidR="005B7CC9" w:rsidRPr="009A423E" w:rsidRDefault="005B7CC9" w:rsidP="006D2BAB">
            <w:pPr>
              <w:adjustRightInd w:val="0"/>
              <w:spacing w:before="28" w:after="28"/>
              <w:jc w:val="center"/>
            </w:pPr>
            <w:r>
              <w:rPr>
                <w:color w:val="000000"/>
              </w:rPr>
              <w:t>46 258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DC20" w14:textId="0AB72382" w:rsidR="005B7CC9" w:rsidRPr="009A423E" w:rsidRDefault="005B7CC9" w:rsidP="006D2BAB">
            <w:pPr>
              <w:adjustRightInd w:val="0"/>
              <w:spacing w:before="28" w:after="28"/>
              <w:jc w:val="center"/>
            </w:pPr>
            <w:r>
              <w:rPr>
                <w:color w:val="000000"/>
              </w:rPr>
              <w:t>100,00</w:t>
            </w:r>
          </w:p>
        </w:tc>
      </w:tr>
      <w:tr w:rsidR="005B7CC9" w:rsidRPr="009A423E" w14:paraId="66296703" w14:textId="77777777" w:rsidTr="00EB6C59">
        <w:trPr>
          <w:cantSplit/>
          <w:trHeight w:val="57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A46" w14:textId="77777777" w:rsidR="005B7CC9" w:rsidRPr="009A423E" w:rsidRDefault="005B7CC9" w:rsidP="005B7CC9">
            <w:r w:rsidRPr="009A423E">
              <w:t>Против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0F39" w14:textId="2ED9F225" w:rsidR="005B7CC9" w:rsidRPr="009A423E" w:rsidRDefault="005B7CC9" w:rsidP="006D2BAB">
            <w:pPr>
              <w:keepNext/>
              <w:adjustRightInd w:val="0"/>
              <w:spacing w:before="28" w:after="28"/>
              <w:jc w:val="center"/>
            </w:pPr>
            <w:r>
              <w:t>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D7D9" w14:textId="7A2B3D96" w:rsidR="005B7CC9" w:rsidRPr="009A423E" w:rsidRDefault="005B7CC9" w:rsidP="006D2BAB">
            <w:pPr>
              <w:keepNext/>
              <w:adjustRightInd w:val="0"/>
              <w:spacing w:before="28" w:after="28"/>
              <w:jc w:val="center"/>
            </w:pPr>
            <w:r>
              <w:t>0,00</w:t>
            </w:r>
          </w:p>
        </w:tc>
      </w:tr>
      <w:tr w:rsidR="005B7CC9" w:rsidRPr="009A423E" w14:paraId="71335D3D" w14:textId="77777777" w:rsidTr="00EB6C59">
        <w:trPr>
          <w:cantSplit/>
          <w:trHeight w:val="57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CD5B" w14:textId="77777777" w:rsidR="005B7CC9" w:rsidRPr="009A423E" w:rsidRDefault="005B7CC9" w:rsidP="005B7CC9">
            <w:r w:rsidRPr="009A423E">
              <w:t>Воздержался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1226" w14:textId="67E6915F" w:rsidR="005B7CC9" w:rsidRPr="009A423E" w:rsidRDefault="005B7CC9" w:rsidP="006D2BAB">
            <w:pPr>
              <w:keepNext/>
              <w:adjustRightInd w:val="0"/>
              <w:spacing w:before="28" w:after="28"/>
              <w:jc w:val="center"/>
            </w:pPr>
            <w:r>
              <w:t>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F978" w14:textId="1363E512" w:rsidR="005B7CC9" w:rsidRPr="009A423E" w:rsidRDefault="005B7CC9" w:rsidP="006D2BAB">
            <w:pPr>
              <w:keepNext/>
              <w:adjustRightInd w:val="0"/>
              <w:spacing w:before="28" w:after="28"/>
              <w:jc w:val="center"/>
            </w:pPr>
            <w:r>
              <w:t>0,00</w:t>
            </w:r>
          </w:p>
        </w:tc>
      </w:tr>
      <w:tr w:rsidR="005B7CC9" w:rsidRPr="009A423E" w14:paraId="09804FD5" w14:textId="77777777" w:rsidTr="00EB6C59">
        <w:trPr>
          <w:cantSplit/>
          <w:trHeight w:val="705"/>
          <w:jc w:val="center"/>
        </w:trPr>
        <w:tc>
          <w:tcPr>
            <w:tcW w:w="2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589" w14:textId="77777777" w:rsidR="005B7CC9" w:rsidRPr="009A423E" w:rsidRDefault="005B7CC9" w:rsidP="005B7CC9">
            <w:r w:rsidRPr="009A423E">
              <w:t>число голосов по данному вопросу повестки дня,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C3A8" w14:textId="104E8357" w:rsidR="005B7CC9" w:rsidRPr="009A423E" w:rsidRDefault="005B7CC9" w:rsidP="006D2BAB">
            <w:pPr>
              <w:adjustRightInd w:val="0"/>
              <w:spacing w:before="28" w:after="28"/>
              <w:jc w:val="center"/>
            </w:pPr>
            <w:r>
              <w:t>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EA88" w14:textId="2F1157AE" w:rsidR="005B7CC9" w:rsidRPr="009A423E" w:rsidRDefault="005B7CC9" w:rsidP="006D2BAB">
            <w:pPr>
              <w:adjustRightInd w:val="0"/>
              <w:spacing w:before="28" w:after="28"/>
              <w:jc w:val="center"/>
            </w:pPr>
            <w:r>
              <w:t>0,00</w:t>
            </w:r>
          </w:p>
        </w:tc>
      </w:tr>
    </w:tbl>
    <w:p w14:paraId="7E7A0F38" w14:textId="03685974" w:rsidR="005B7CC9" w:rsidRPr="009A423E" w:rsidRDefault="005B7CC9" w:rsidP="005B7CC9">
      <w:pPr>
        <w:spacing w:before="40" w:line="200" w:lineRule="atLeast"/>
        <w:jc w:val="both"/>
        <w:rPr>
          <w:bCs/>
        </w:rPr>
      </w:pPr>
      <w:r w:rsidRPr="00E06482">
        <w:rPr>
          <w:bCs/>
        </w:rPr>
        <w:t>Решение общего собрания акционеров по вопросу, поставленному на голосование, принимается большинством голосов акционеров - владельцев голосующих акций общества, участвующих в заседании или заочном голосовании (ст. 49, Федеральный закон от 26.12.1995 № 208-ФЗ «Об акционерных обществах»).</w:t>
      </w:r>
    </w:p>
    <w:p w14:paraId="4F4FA8F2" w14:textId="2BA6CB09" w:rsidR="00350BA6" w:rsidRDefault="005B7CC9" w:rsidP="00796965">
      <w:pPr>
        <w:jc w:val="both"/>
      </w:pPr>
      <w:r w:rsidRPr="009A423E">
        <w:t>Решение по вопросу повестки дня принято</w:t>
      </w:r>
      <w:r>
        <w:t>.</w:t>
      </w:r>
    </w:p>
    <w:p w14:paraId="504ABDFC" w14:textId="77777777" w:rsidR="00217332" w:rsidRDefault="00217332" w:rsidP="007F542C">
      <w:pPr>
        <w:widowControl w:val="0"/>
        <w:adjustRightInd w:val="0"/>
        <w:jc w:val="both"/>
        <w:rPr>
          <w:bCs/>
        </w:rPr>
      </w:pPr>
    </w:p>
    <w:p w14:paraId="31B4CD0B" w14:textId="2C328993" w:rsidR="00781FD7" w:rsidRDefault="00781FD7" w:rsidP="00C9409F">
      <w:pPr>
        <w:widowControl w:val="0"/>
        <w:adjustRightInd w:val="0"/>
        <w:jc w:val="center"/>
        <w:rPr>
          <w:bCs/>
        </w:rPr>
      </w:pPr>
    </w:p>
    <w:p w14:paraId="51A8B23E" w14:textId="781DFE61" w:rsidR="00977E27" w:rsidRPr="005E4072" w:rsidRDefault="00977E27" w:rsidP="00C9409F">
      <w:pPr>
        <w:widowControl w:val="0"/>
        <w:adjustRightInd w:val="0"/>
        <w:jc w:val="center"/>
        <w:rPr>
          <w:bCs/>
        </w:rPr>
      </w:pPr>
      <w:r w:rsidRPr="005E4072">
        <w:rPr>
          <w:bCs/>
        </w:rPr>
        <w:t>Принятые решения по каждому вопросу повестки дня:</w:t>
      </w:r>
    </w:p>
    <w:p w14:paraId="6F25178C" w14:textId="69CD9050" w:rsidR="00796965" w:rsidRPr="00796965" w:rsidRDefault="00796965" w:rsidP="00796965">
      <w:pPr>
        <w:spacing w:before="40" w:after="40"/>
        <w:jc w:val="both"/>
        <w:rPr>
          <w:bCs/>
        </w:rPr>
      </w:pPr>
      <w:r w:rsidRPr="00796965">
        <w:rPr>
          <w:bCs/>
        </w:rPr>
        <w:t>Вопрос 1.  Утвердить годовой отчет Общества о деятельности в 202</w:t>
      </w:r>
      <w:r>
        <w:rPr>
          <w:bCs/>
        </w:rPr>
        <w:t>4</w:t>
      </w:r>
      <w:r w:rsidRPr="00796965">
        <w:rPr>
          <w:bCs/>
        </w:rPr>
        <w:t xml:space="preserve"> году (Приложение № 3).</w:t>
      </w:r>
      <w:r w:rsidRPr="00796965">
        <w:rPr>
          <w:bCs/>
        </w:rPr>
        <w:tab/>
      </w:r>
    </w:p>
    <w:p w14:paraId="7D05419A" w14:textId="4FAFCF7F" w:rsidR="00796965" w:rsidRPr="00796965" w:rsidRDefault="00796965" w:rsidP="00796965">
      <w:pPr>
        <w:spacing w:before="40" w:after="40"/>
        <w:jc w:val="both"/>
        <w:rPr>
          <w:bCs/>
        </w:rPr>
      </w:pPr>
      <w:r w:rsidRPr="00796965">
        <w:rPr>
          <w:bCs/>
        </w:rPr>
        <w:t>Вопрос 2.  Утвердить годовую бухгалтерскую (финансовую) отчетность Общества за 202</w:t>
      </w:r>
      <w:r>
        <w:rPr>
          <w:bCs/>
        </w:rPr>
        <w:t>4</w:t>
      </w:r>
      <w:r w:rsidRPr="00796965">
        <w:rPr>
          <w:bCs/>
        </w:rPr>
        <w:t xml:space="preserve"> год (Приложение № 4).</w:t>
      </w:r>
    </w:p>
    <w:p w14:paraId="4DB2B8F1" w14:textId="0151538C" w:rsidR="00796965" w:rsidRPr="00796965" w:rsidRDefault="00796965" w:rsidP="00796965">
      <w:pPr>
        <w:spacing w:before="40" w:after="40"/>
        <w:jc w:val="both"/>
        <w:rPr>
          <w:bCs/>
        </w:rPr>
      </w:pPr>
      <w:r w:rsidRPr="00796965">
        <w:rPr>
          <w:bCs/>
        </w:rPr>
        <w:t>Вопрос 3.  По результатам 202</w:t>
      </w:r>
      <w:r>
        <w:rPr>
          <w:bCs/>
        </w:rPr>
        <w:t>4</w:t>
      </w:r>
      <w:r w:rsidRPr="00796965">
        <w:rPr>
          <w:bCs/>
        </w:rPr>
        <w:t xml:space="preserve"> финансового года дивиденды не объявлять и не выплачивать. Прибыль в размере </w:t>
      </w:r>
      <w:r>
        <w:rPr>
          <w:bCs/>
        </w:rPr>
        <w:t>13942</w:t>
      </w:r>
      <w:r w:rsidRPr="00796965">
        <w:rPr>
          <w:bCs/>
        </w:rPr>
        <w:t xml:space="preserve"> (</w:t>
      </w:r>
      <w:r>
        <w:rPr>
          <w:bCs/>
        </w:rPr>
        <w:t>Тринадцать тысяч девятьсот сорок два</w:t>
      </w:r>
      <w:r w:rsidRPr="00796965">
        <w:rPr>
          <w:bCs/>
        </w:rPr>
        <w:t xml:space="preserve">) рубля </w:t>
      </w:r>
      <w:r>
        <w:rPr>
          <w:bCs/>
        </w:rPr>
        <w:t>28</w:t>
      </w:r>
      <w:r w:rsidRPr="00796965">
        <w:rPr>
          <w:bCs/>
        </w:rPr>
        <w:t xml:space="preserve"> копеек направить в специальный фонд - Фонд развития Общества.</w:t>
      </w:r>
    </w:p>
    <w:p w14:paraId="5C6DC31A" w14:textId="77777777" w:rsidR="00796965" w:rsidRPr="00796965" w:rsidRDefault="00796965" w:rsidP="00796965">
      <w:pPr>
        <w:spacing w:before="40" w:after="40"/>
        <w:jc w:val="both"/>
      </w:pPr>
      <w:r w:rsidRPr="00796965">
        <w:rPr>
          <w:bCs/>
        </w:rPr>
        <w:t>Вопрос 4.  Определить количественный состав Наблюдательного совета Общества 7 человек.</w:t>
      </w:r>
      <w:r w:rsidRPr="00796965">
        <w:rPr>
          <w:bCs/>
        </w:rPr>
        <w:tab/>
      </w:r>
      <w:r w:rsidRPr="00796965">
        <w:t xml:space="preserve"> </w:t>
      </w:r>
    </w:p>
    <w:p w14:paraId="18C35E1F" w14:textId="10699516" w:rsidR="00796965" w:rsidRPr="00796965" w:rsidRDefault="00796965" w:rsidP="00796965">
      <w:pPr>
        <w:tabs>
          <w:tab w:val="left" w:pos="1134"/>
        </w:tabs>
        <w:spacing w:before="40" w:after="40"/>
        <w:jc w:val="both"/>
        <w:rPr>
          <w:bCs/>
        </w:rPr>
      </w:pPr>
      <w:r w:rsidRPr="00796965">
        <w:rPr>
          <w:bCs/>
        </w:rPr>
        <w:t>Вопрос 5.  Избрать членом Наблюдательного совета Общества:</w:t>
      </w:r>
      <w:r>
        <w:rPr>
          <w:bCs/>
        </w:rPr>
        <w:t xml:space="preserve"> </w:t>
      </w:r>
      <w:proofErr w:type="spellStart"/>
      <w:r w:rsidRPr="00796965">
        <w:rPr>
          <w:bCs/>
        </w:rPr>
        <w:t>Логунцева</w:t>
      </w:r>
      <w:proofErr w:type="spellEnd"/>
      <w:r w:rsidRPr="00796965">
        <w:rPr>
          <w:bCs/>
        </w:rPr>
        <w:t xml:space="preserve"> Евгения Ниловича</w:t>
      </w:r>
      <w:r>
        <w:rPr>
          <w:bCs/>
        </w:rPr>
        <w:t xml:space="preserve">, </w:t>
      </w:r>
      <w:proofErr w:type="spellStart"/>
      <w:r w:rsidRPr="00796965">
        <w:rPr>
          <w:bCs/>
        </w:rPr>
        <w:t>Мецгера</w:t>
      </w:r>
      <w:proofErr w:type="spellEnd"/>
      <w:r w:rsidRPr="00796965">
        <w:rPr>
          <w:bCs/>
        </w:rPr>
        <w:t xml:space="preserve"> Александра Альбертовича</w:t>
      </w:r>
      <w:r>
        <w:rPr>
          <w:bCs/>
        </w:rPr>
        <w:t xml:space="preserve">, </w:t>
      </w:r>
      <w:proofErr w:type="spellStart"/>
      <w:r w:rsidRPr="00796965">
        <w:rPr>
          <w:bCs/>
        </w:rPr>
        <w:t>Сколобанова</w:t>
      </w:r>
      <w:proofErr w:type="spellEnd"/>
      <w:r w:rsidRPr="00796965">
        <w:rPr>
          <w:bCs/>
        </w:rPr>
        <w:t xml:space="preserve"> Сергея Анатольевича</w:t>
      </w:r>
      <w:r>
        <w:rPr>
          <w:bCs/>
        </w:rPr>
        <w:t xml:space="preserve">, </w:t>
      </w:r>
      <w:proofErr w:type="spellStart"/>
      <w:r w:rsidRPr="00796965">
        <w:rPr>
          <w:bCs/>
        </w:rPr>
        <w:t>Соломеину</w:t>
      </w:r>
      <w:proofErr w:type="spellEnd"/>
      <w:r w:rsidRPr="00796965">
        <w:rPr>
          <w:bCs/>
        </w:rPr>
        <w:t xml:space="preserve"> Татьяну Леонидовну</w:t>
      </w:r>
      <w:r>
        <w:rPr>
          <w:bCs/>
        </w:rPr>
        <w:t xml:space="preserve">, </w:t>
      </w:r>
      <w:r w:rsidRPr="00796965">
        <w:rPr>
          <w:bCs/>
        </w:rPr>
        <w:t>Трубину Ольгу Николаевну</w:t>
      </w:r>
      <w:r>
        <w:rPr>
          <w:bCs/>
        </w:rPr>
        <w:t xml:space="preserve">, </w:t>
      </w:r>
      <w:r w:rsidRPr="00796965">
        <w:rPr>
          <w:bCs/>
        </w:rPr>
        <w:t>Фетисова Вячеслава Викторовича</w:t>
      </w:r>
      <w:r>
        <w:rPr>
          <w:bCs/>
        </w:rPr>
        <w:t xml:space="preserve">, </w:t>
      </w:r>
      <w:proofErr w:type="spellStart"/>
      <w:r w:rsidRPr="00796965">
        <w:rPr>
          <w:bCs/>
        </w:rPr>
        <w:t>Щеклеина</w:t>
      </w:r>
      <w:proofErr w:type="spellEnd"/>
      <w:r w:rsidRPr="00796965">
        <w:rPr>
          <w:bCs/>
        </w:rPr>
        <w:t xml:space="preserve"> Сергея Евгеньевича</w:t>
      </w:r>
      <w:r>
        <w:rPr>
          <w:bCs/>
        </w:rPr>
        <w:t>.</w:t>
      </w:r>
    </w:p>
    <w:p w14:paraId="19FE8EA0" w14:textId="77777777" w:rsidR="00796965" w:rsidRPr="00796965" w:rsidRDefault="00796965" w:rsidP="00796965">
      <w:pPr>
        <w:spacing w:before="40" w:after="40"/>
        <w:jc w:val="both"/>
        <w:rPr>
          <w:bCs/>
        </w:rPr>
      </w:pPr>
      <w:r w:rsidRPr="00796965">
        <w:t xml:space="preserve">Вопрос 6. </w:t>
      </w:r>
      <w:r w:rsidRPr="00796965">
        <w:rPr>
          <w:bCs/>
        </w:rPr>
        <w:t xml:space="preserve">  Избрать ревизионную комиссию Общества в составе: Лаптева Ирина Анатольевна.</w:t>
      </w:r>
    </w:p>
    <w:p w14:paraId="55B24EEA" w14:textId="77777777" w:rsidR="00796965" w:rsidRPr="00796965" w:rsidRDefault="00796965" w:rsidP="00796965">
      <w:pPr>
        <w:spacing w:before="40" w:after="40"/>
        <w:jc w:val="both"/>
        <w:rPr>
          <w:bCs/>
        </w:rPr>
      </w:pPr>
      <w:r w:rsidRPr="00796965">
        <w:t xml:space="preserve">Вопрос 7. </w:t>
      </w:r>
      <w:r w:rsidRPr="00796965">
        <w:rPr>
          <w:bCs/>
        </w:rPr>
        <w:t xml:space="preserve">  Назначить генеральным директором Общества </w:t>
      </w:r>
      <w:proofErr w:type="spellStart"/>
      <w:r w:rsidRPr="00796965">
        <w:rPr>
          <w:bCs/>
        </w:rPr>
        <w:t>Логунцева</w:t>
      </w:r>
      <w:proofErr w:type="spellEnd"/>
      <w:r w:rsidRPr="00796965">
        <w:rPr>
          <w:bCs/>
        </w:rPr>
        <w:t xml:space="preserve"> Евгения Ниловича.</w:t>
      </w:r>
    </w:p>
    <w:p w14:paraId="5857C470" w14:textId="348A4917" w:rsidR="003F22EC" w:rsidRDefault="00796965" w:rsidP="00796965">
      <w:pPr>
        <w:widowControl w:val="0"/>
        <w:adjustRightInd w:val="0"/>
        <w:spacing w:before="40" w:after="40"/>
        <w:jc w:val="both"/>
        <w:rPr>
          <w:bCs/>
        </w:rPr>
      </w:pPr>
      <w:r w:rsidRPr="00796965">
        <w:rPr>
          <w:bCs/>
        </w:rPr>
        <w:t>Вопрос 8. Утвердить аудитором Общества ООО «Урал-</w:t>
      </w:r>
      <w:proofErr w:type="spellStart"/>
      <w:r w:rsidRPr="00796965">
        <w:rPr>
          <w:bCs/>
        </w:rPr>
        <w:t>Финанс</w:t>
      </w:r>
      <w:proofErr w:type="spellEnd"/>
      <w:r w:rsidRPr="00796965">
        <w:rPr>
          <w:bCs/>
        </w:rPr>
        <w:t>-Аудит» ИНН 6674102948, ОГРН 1026605764350, ОРНЗ 12006114028. Адрес: 620062, г. Екатеринбург, ул. Первомайская, д. 77, пом. 85.</w:t>
      </w:r>
    </w:p>
    <w:p w14:paraId="16FCEAE9" w14:textId="77777777" w:rsidR="003F22EC" w:rsidRPr="00781FD7" w:rsidRDefault="003F22EC" w:rsidP="00C9409F">
      <w:pPr>
        <w:widowControl w:val="0"/>
        <w:adjustRightInd w:val="0"/>
        <w:jc w:val="both"/>
        <w:rPr>
          <w:bCs/>
        </w:rPr>
      </w:pPr>
    </w:p>
    <w:p w14:paraId="2842C6E5" w14:textId="1A748773" w:rsidR="005E4072" w:rsidRPr="00781FD7" w:rsidRDefault="00977E27" w:rsidP="00C9409F">
      <w:pPr>
        <w:widowControl w:val="0"/>
        <w:adjustRightInd w:val="0"/>
        <w:jc w:val="both"/>
        <w:rPr>
          <w:bCs/>
        </w:rPr>
      </w:pPr>
      <w:r w:rsidRPr="00781FD7">
        <w:rPr>
          <w:bCs/>
        </w:rPr>
        <w:t xml:space="preserve">Дата </w:t>
      </w:r>
      <w:r w:rsidRPr="00270E47">
        <w:rPr>
          <w:bCs/>
        </w:rPr>
        <w:t>составления Пр</w:t>
      </w:r>
      <w:r w:rsidR="00862655" w:rsidRPr="00270E47">
        <w:rPr>
          <w:bCs/>
        </w:rPr>
        <w:t xml:space="preserve">отокола об итогах голосования: </w:t>
      </w:r>
      <w:r w:rsidR="00796965">
        <w:rPr>
          <w:bCs/>
        </w:rPr>
        <w:t>20 июня 2025 г.</w:t>
      </w:r>
    </w:p>
    <w:p w14:paraId="3EAAD8CC" w14:textId="77777777" w:rsidR="00796965" w:rsidRDefault="00796965" w:rsidP="00862655">
      <w:pPr>
        <w:spacing w:before="400"/>
      </w:pPr>
    </w:p>
    <w:p w14:paraId="264944D4" w14:textId="1814C39D" w:rsidR="00862655" w:rsidRPr="00087308" w:rsidRDefault="00862655" w:rsidP="00862655">
      <w:pPr>
        <w:spacing w:before="400"/>
      </w:pPr>
      <w:r w:rsidRPr="007A3E9D">
        <w:t>Уполномоченн</w:t>
      </w:r>
      <w:r w:rsidR="00796965">
        <w:t>ое</w:t>
      </w:r>
      <w:r>
        <w:t xml:space="preserve"> лиц</w:t>
      </w:r>
      <w:r w:rsidR="00796965">
        <w:t>о</w:t>
      </w:r>
      <w:r w:rsidRPr="007A3E9D">
        <w:t xml:space="preserve"> АО «Регистратор-</w:t>
      </w:r>
      <w:proofErr w:type="gramStart"/>
      <w:r w:rsidRPr="007A3E9D">
        <w:t xml:space="preserve">Капитал»   </w:t>
      </w:r>
      <w:proofErr w:type="gramEnd"/>
      <w:r w:rsidRPr="007A3E9D">
        <w:t xml:space="preserve">                             </w:t>
      </w:r>
      <w:r w:rsidR="00796965">
        <w:t xml:space="preserve">   </w:t>
      </w:r>
      <w:r w:rsidR="006D2BAB">
        <w:t xml:space="preserve">                </w:t>
      </w:r>
      <w:r w:rsidRPr="007A3E9D">
        <w:t>__________________</w:t>
      </w:r>
      <w:r w:rsidRPr="00087308">
        <w:t xml:space="preserve"> </w:t>
      </w:r>
      <w:r w:rsidR="00796965">
        <w:t>С.М. Илюшина</w:t>
      </w:r>
    </w:p>
    <w:p w14:paraId="7B504708" w14:textId="272CD186" w:rsidR="00E46F85" w:rsidRPr="005E4072" w:rsidRDefault="00862655" w:rsidP="00796965">
      <w:pPr>
        <w:ind w:left="4320" w:firstLine="720"/>
        <w:jc w:val="center"/>
        <w:rPr>
          <w:bCs/>
        </w:rPr>
      </w:pPr>
      <w:r>
        <w:t xml:space="preserve"> </w:t>
      </w:r>
      <w:r w:rsidR="00796965">
        <w:t xml:space="preserve">  </w:t>
      </w:r>
      <w:r w:rsidR="006D2BAB">
        <w:t xml:space="preserve">                      </w:t>
      </w:r>
      <w:r w:rsidRPr="00087308">
        <w:t>(</w:t>
      </w:r>
      <w:r w:rsidRPr="00087308">
        <w:rPr>
          <w:spacing w:val="1"/>
        </w:rPr>
        <w:t>Доверенность № 0</w:t>
      </w:r>
      <w:r w:rsidR="00796965">
        <w:rPr>
          <w:spacing w:val="1"/>
        </w:rPr>
        <w:t>3</w:t>
      </w:r>
      <w:r w:rsidRPr="00087308">
        <w:rPr>
          <w:spacing w:val="1"/>
        </w:rPr>
        <w:t>-202</w:t>
      </w:r>
      <w:r>
        <w:rPr>
          <w:spacing w:val="1"/>
        </w:rPr>
        <w:t>5</w:t>
      </w:r>
      <w:r w:rsidRPr="00087308">
        <w:rPr>
          <w:spacing w:val="1"/>
        </w:rPr>
        <w:t xml:space="preserve"> от 01.01.202</w:t>
      </w:r>
      <w:r>
        <w:rPr>
          <w:spacing w:val="1"/>
        </w:rPr>
        <w:t>5</w:t>
      </w:r>
      <w:r w:rsidRPr="00087308">
        <w:t>)</w:t>
      </w:r>
      <w:r w:rsidR="00796965">
        <w:t xml:space="preserve"> </w:t>
      </w:r>
    </w:p>
    <w:sectPr w:rsidR="00E46F85" w:rsidRPr="005E4072" w:rsidSect="00C037E5">
      <w:headerReference w:type="default" r:id="rId8"/>
      <w:footerReference w:type="even" r:id="rId9"/>
      <w:footerReference w:type="default" r:id="rId10"/>
      <w:type w:val="continuous"/>
      <w:pgSz w:w="11906" w:h="16838" w:code="9"/>
      <w:pgMar w:top="720" w:right="720" w:bottom="720" w:left="72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AE873" w14:textId="77777777" w:rsidR="00AB41A3" w:rsidRDefault="00AB41A3">
      <w:r>
        <w:separator/>
      </w:r>
    </w:p>
  </w:endnote>
  <w:endnote w:type="continuationSeparator" w:id="0">
    <w:p w14:paraId="0F785EC8" w14:textId="77777777" w:rsidR="00AB41A3" w:rsidRDefault="00AB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F9E7E" w14:textId="77777777" w:rsidR="00E46F85" w:rsidRDefault="00E46F8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F015EC" w14:textId="77777777" w:rsidR="00E46F85" w:rsidRDefault="00E46F8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AC08" w14:textId="77777777" w:rsidR="00E46F85" w:rsidRDefault="00E46F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A303" w14:textId="77777777" w:rsidR="00AB41A3" w:rsidRDefault="00AB41A3">
      <w:r>
        <w:separator/>
      </w:r>
    </w:p>
  </w:footnote>
  <w:footnote w:type="continuationSeparator" w:id="0">
    <w:p w14:paraId="2D02B4B4" w14:textId="77777777" w:rsidR="00AB41A3" w:rsidRDefault="00AB41A3">
      <w:r>
        <w:continuationSeparator/>
      </w:r>
    </w:p>
  </w:footnote>
  <w:footnote w:id="1">
    <w:p w14:paraId="6719256E" w14:textId="77777777" w:rsidR="0070403D" w:rsidRDefault="0070403D" w:rsidP="002507E7">
      <w:pPr>
        <w:spacing w:line="259" w:lineRule="auto"/>
        <w:jc w:val="both"/>
      </w:pPr>
      <w:r w:rsidRPr="008C3BE6">
        <w:rPr>
          <w:rStyle w:val="af2"/>
          <w:sz w:val="16"/>
          <w:szCs w:val="16"/>
        </w:rPr>
        <w:footnoteRef/>
      </w:r>
      <w:r w:rsidRPr="008C3BE6">
        <w:rPr>
          <w:sz w:val="16"/>
          <w:szCs w:val="16"/>
        </w:rPr>
        <w:t xml:space="preserve"> </w:t>
      </w:r>
      <w:r w:rsidRPr="003E390C">
        <w:rPr>
          <w:sz w:val="16"/>
          <w:szCs w:val="16"/>
        </w:rPr>
        <w:t>В соответствии с п. 4.31 Положения</w:t>
      </w:r>
      <w:r w:rsidRPr="008C3BE6">
        <w:rPr>
          <w:sz w:val="16"/>
          <w:szCs w:val="16"/>
        </w:rPr>
        <w:t xml:space="preserve"> об общих собраниях акционеров (утв. Банком России 16.11.2018 № 660-П) в случае, если одновременно с вопросом об избрании членов ревизионной комиссии общества в повестку дня общего собрания включены вопросы об избрании членов совета директоров общества и (или) об образовании исполнительного органа общества, при подведении итогов голосования по вопросу об избрании членов ревизионной комиссии общества не учитываются голоса по акциям, принадлежащим кандидатам, которые были избраны в состав совета директоров общества, на должность единоличного исполнительного органа или в состав коллегиального исполнительного органа общества. При этом голоса по акциям, принадлежащим членам совета директоров общества, единоличному исполнительному органу и членам коллегиального исполнительного органа общества, полномочия которых были прекращены, учитываются при определении кворума и подведении итогов голосования по вопросу об избрании членов ревизионной комиссии общества.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731301"/>
      <w:docPartObj>
        <w:docPartGallery w:val="Page Numbers (Top of Page)"/>
        <w:docPartUnique/>
      </w:docPartObj>
    </w:sdtPr>
    <w:sdtEndPr/>
    <w:sdtContent>
      <w:p w14:paraId="20D99974" w14:textId="20B3995D" w:rsidR="00C9409F" w:rsidRDefault="00C940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7E5">
          <w:rPr>
            <w:noProof/>
          </w:rPr>
          <w:t>5</w:t>
        </w:r>
        <w:r>
          <w:fldChar w:fldCharType="end"/>
        </w:r>
      </w:p>
    </w:sdtContent>
  </w:sdt>
  <w:p w14:paraId="1A5B35A3" w14:textId="77777777" w:rsidR="00C9409F" w:rsidRDefault="00C940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38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8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  <w:rPr>
        <w:rFonts w:cs="Times New Roman"/>
      </w:rPr>
    </w:lvl>
  </w:abstractNum>
  <w:abstractNum w:abstractNumId="1" w15:restartNumberingAfterBreak="0">
    <w:nsid w:val="1AAC6E3B"/>
    <w:multiLevelType w:val="hybridMultilevel"/>
    <w:tmpl w:val="FFFFFFFF"/>
    <w:lvl w:ilvl="0" w:tplc="1A20BA1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47AC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547BFE"/>
    <w:multiLevelType w:val="hybridMultilevel"/>
    <w:tmpl w:val="FFFFFFFF"/>
    <w:lvl w:ilvl="0" w:tplc="80D4AE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825C49"/>
    <w:multiLevelType w:val="hybridMultilevel"/>
    <w:tmpl w:val="FFFFFFFF"/>
    <w:lvl w:ilvl="0" w:tplc="88662CFA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 w:hint="default"/>
      </w:rPr>
    </w:lvl>
    <w:lvl w:ilvl="1" w:tplc="BA8C3B50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B4350F"/>
    <w:multiLevelType w:val="hybridMultilevel"/>
    <w:tmpl w:val="FFFFFFFF"/>
    <w:lvl w:ilvl="0" w:tplc="94749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132D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7" w15:restartNumberingAfterBreak="0">
    <w:nsid w:val="387A6E48"/>
    <w:multiLevelType w:val="hybridMultilevel"/>
    <w:tmpl w:val="FFFFFFFF"/>
    <w:lvl w:ilvl="0" w:tplc="8B4EBAD6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B8B0F4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E12D9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7D046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8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  <w:rPr>
        <w:rFonts w:cs="Times New Roman"/>
      </w:rPr>
    </w:lvl>
  </w:abstractNum>
  <w:abstractNum w:abstractNumId="11" w15:restartNumberingAfterBreak="0">
    <w:nsid w:val="593627A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AF4CCF"/>
    <w:multiLevelType w:val="hybridMultilevel"/>
    <w:tmpl w:val="FFFFFFFF"/>
    <w:lvl w:ilvl="0" w:tplc="979CCD3E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59AEFC70">
      <w:start w:val="1"/>
      <w:numFmt w:val="russianLower"/>
      <w:lvlText w:val="%2)"/>
      <w:lvlJc w:val="left"/>
      <w:pPr>
        <w:tabs>
          <w:tab w:val="num" w:pos="1200"/>
        </w:tabs>
        <w:ind w:left="1200" w:hanging="360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50B7CDE"/>
    <w:multiLevelType w:val="hybridMultilevel"/>
    <w:tmpl w:val="FFFFFFFF"/>
    <w:lvl w:ilvl="0" w:tplc="99CCB60E">
      <w:start w:val="1"/>
      <w:numFmt w:val="decimal"/>
      <w:lvlText w:val="%1.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13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DC"/>
    <w:rsid w:val="0000184F"/>
    <w:rsid w:val="00002556"/>
    <w:rsid w:val="0000288A"/>
    <w:rsid w:val="00002E08"/>
    <w:rsid w:val="00014320"/>
    <w:rsid w:val="00014762"/>
    <w:rsid w:val="00015655"/>
    <w:rsid w:val="000159B3"/>
    <w:rsid w:val="000213C8"/>
    <w:rsid w:val="00023022"/>
    <w:rsid w:val="00026459"/>
    <w:rsid w:val="00027334"/>
    <w:rsid w:val="00033D65"/>
    <w:rsid w:val="00035DA3"/>
    <w:rsid w:val="00037514"/>
    <w:rsid w:val="000376E0"/>
    <w:rsid w:val="000406C5"/>
    <w:rsid w:val="000418B1"/>
    <w:rsid w:val="00047BAB"/>
    <w:rsid w:val="00051ABB"/>
    <w:rsid w:val="00062147"/>
    <w:rsid w:val="000643AC"/>
    <w:rsid w:val="00066566"/>
    <w:rsid w:val="0007148F"/>
    <w:rsid w:val="000715B1"/>
    <w:rsid w:val="00072FF1"/>
    <w:rsid w:val="00074DF7"/>
    <w:rsid w:val="00075BFF"/>
    <w:rsid w:val="00077A6F"/>
    <w:rsid w:val="00082236"/>
    <w:rsid w:val="00087308"/>
    <w:rsid w:val="00091203"/>
    <w:rsid w:val="00093314"/>
    <w:rsid w:val="0009412A"/>
    <w:rsid w:val="000955D0"/>
    <w:rsid w:val="000A1637"/>
    <w:rsid w:val="000A3090"/>
    <w:rsid w:val="000A6A55"/>
    <w:rsid w:val="000B35CE"/>
    <w:rsid w:val="000C0A51"/>
    <w:rsid w:val="000C3807"/>
    <w:rsid w:val="000C5305"/>
    <w:rsid w:val="000D1BEB"/>
    <w:rsid w:val="000E0E24"/>
    <w:rsid w:val="000E7CFB"/>
    <w:rsid w:val="000E7F82"/>
    <w:rsid w:val="000F0214"/>
    <w:rsid w:val="000F1574"/>
    <w:rsid w:val="000F71A2"/>
    <w:rsid w:val="000F73C8"/>
    <w:rsid w:val="0010034A"/>
    <w:rsid w:val="001070B1"/>
    <w:rsid w:val="001104F0"/>
    <w:rsid w:val="00114722"/>
    <w:rsid w:val="00120C30"/>
    <w:rsid w:val="00123AC2"/>
    <w:rsid w:val="00126300"/>
    <w:rsid w:val="0013057F"/>
    <w:rsid w:val="001334FC"/>
    <w:rsid w:val="001431DC"/>
    <w:rsid w:val="00144D7A"/>
    <w:rsid w:val="001468E9"/>
    <w:rsid w:val="0016516A"/>
    <w:rsid w:val="001658D9"/>
    <w:rsid w:val="001660A1"/>
    <w:rsid w:val="001666BC"/>
    <w:rsid w:val="00172B8A"/>
    <w:rsid w:val="00173DCA"/>
    <w:rsid w:val="001751B0"/>
    <w:rsid w:val="00184620"/>
    <w:rsid w:val="00187AF8"/>
    <w:rsid w:val="001A1764"/>
    <w:rsid w:val="001A71B4"/>
    <w:rsid w:val="001B6543"/>
    <w:rsid w:val="001B6933"/>
    <w:rsid w:val="001B7ABA"/>
    <w:rsid w:val="001C06CA"/>
    <w:rsid w:val="001D11E0"/>
    <w:rsid w:val="001D3171"/>
    <w:rsid w:val="001D62E2"/>
    <w:rsid w:val="001D69F4"/>
    <w:rsid w:val="001F7B29"/>
    <w:rsid w:val="00200BEC"/>
    <w:rsid w:val="00201105"/>
    <w:rsid w:val="002065B7"/>
    <w:rsid w:val="002066C9"/>
    <w:rsid w:val="0021254C"/>
    <w:rsid w:val="00217332"/>
    <w:rsid w:val="002202F6"/>
    <w:rsid w:val="002245AE"/>
    <w:rsid w:val="00224838"/>
    <w:rsid w:val="00226B9C"/>
    <w:rsid w:val="00231C2F"/>
    <w:rsid w:val="00241145"/>
    <w:rsid w:val="00243A34"/>
    <w:rsid w:val="002507E7"/>
    <w:rsid w:val="00251CB0"/>
    <w:rsid w:val="002542B3"/>
    <w:rsid w:val="00257E71"/>
    <w:rsid w:val="002637D0"/>
    <w:rsid w:val="00270E47"/>
    <w:rsid w:val="0027219F"/>
    <w:rsid w:val="00277871"/>
    <w:rsid w:val="0028350C"/>
    <w:rsid w:val="0028428F"/>
    <w:rsid w:val="002869DC"/>
    <w:rsid w:val="00292BD4"/>
    <w:rsid w:val="0029668E"/>
    <w:rsid w:val="002A0C2E"/>
    <w:rsid w:val="002A1689"/>
    <w:rsid w:val="002A63ED"/>
    <w:rsid w:val="002B3F7A"/>
    <w:rsid w:val="002C1739"/>
    <w:rsid w:val="002C38EF"/>
    <w:rsid w:val="002C422A"/>
    <w:rsid w:val="002D544A"/>
    <w:rsid w:val="002E243D"/>
    <w:rsid w:val="002E5D9E"/>
    <w:rsid w:val="002F44CF"/>
    <w:rsid w:val="0030485A"/>
    <w:rsid w:val="00306EFE"/>
    <w:rsid w:val="003126BF"/>
    <w:rsid w:val="003207CA"/>
    <w:rsid w:val="00327173"/>
    <w:rsid w:val="003321B0"/>
    <w:rsid w:val="00334137"/>
    <w:rsid w:val="00334606"/>
    <w:rsid w:val="00335B66"/>
    <w:rsid w:val="00342DD1"/>
    <w:rsid w:val="00347779"/>
    <w:rsid w:val="00350BA6"/>
    <w:rsid w:val="00352FD1"/>
    <w:rsid w:val="00355657"/>
    <w:rsid w:val="00356F57"/>
    <w:rsid w:val="00360485"/>
    <w:rsid w:val="00361E22"/>
    <w:rsid w:val="003623C5"/>
    <w:rsid w:val="00362C46"/>
    <w:rsid w:val="003637B8"/>
    <w:rsid w:val="0036403D"/>
    <w:rsid w:val="00364A90"/>
    <w:rsid w:val="0037159C"/>
    <w:rsid w:val="00384249"/>
    <w:rsid w:val="00386D54"/>
    <w:rsid w:val="00387381"/>
    <w:rsid w:val="00387B9F"/>
    <w:rsid w:val="00393043"/>
    <w:rsid w:val="00393675"/>
    <w:rsid w:val="00395FF5"/>
    <w:rsid w:val="00396691"/>
    <w:rsid w:val="003A60F6"/>
    <w:rsid w:val="003B24B8"/>
    <w:rsid w:val="003B4C87"/>
    <w:rsid w:val="003B7472"/>
    <w:rsid w:val="003B7EE2"/>
    <w:rsid w:val="003C0EFF"/>
    <w:rsid w:val="003C19AD"/>
    <w:rsid w:val="003C350B"/>
    <w:rsid w:val="003C56EF"/>
    <w:rsid w:val="003C63AD"/>
    <w:rsid w:val="003C655B"/>
    <w:rsid w:val="003D363E"/>
    <w:rsid w:val="003E1BAE"/>
    <w:rsid w:val="003E3010"/>
    <w:rsid w:val="003E3799"/>
    <w:rsid w:val="003E390C"/>
    <w:rsid w:val="003E3CF2"/>
    <w:rsid w:val="003E42BB"/>
    <w:rsid w:val="003E6741"/>
    <w:rsid w:val="003F22EC"/>
    <w:rsid w:val="003F3C67"/>
    <w:rsid w:val="003F3D10"/>
    <w:rsid w:val="00406490"/>
    <w:rsid w:val="00421AEC"/>
    <w:rsid w:val="00424413"/>
    <w:rsid w:val="00432BC3"/>
    <w:rsid w:val="00452CC7"/>
    <w:rsid w:val="00462959"/>
    <w:rsid w:val="00474665"/>
    <w:rsid w:val="004763FF"/>
    <w:rsid w:val="00487959"/>
    <w:rsid w:val="00491BB6"/>
    <w:rsid w:val="004935B9"/>
    <w:rsid w:val="0049499F"/>
    <w:rsid w:val="004956A7"/>
    <w:rsid w:val="004A1CF1"/>
    <w:rsid w:val="004A759C"/>
    <w:rsid w:val="004B228F"/>
    <w:rsid w:val="004C1A7B"/>
    <w:rsid w:val="004C6788"/>
    <w:rsid w:val="004D102F"/>
    <w:rsid w:val="004D22BE"/>
    <w:rsid w:val="004D30BB"/>
    <w:rsid w:val="004E074F"/>
    <w:rsid w:val="004E38DD"/>
    <w:rsid w:val="004E4E5D"/>
    <w:rsid w:val="004E7C6A"/>
    <w:rsid w:val="004F2095"/>
    <w:rsid w:val="004F3DE5"/>
    <w:rsid w:val="004F779D"/>
    <w:rsid w:val="00503CED"/>
    <w:rsid w:val="005051A9"/>
    <w:rsid w:val="00510C4B"/>
    <w:rsid w:val="0051251D"/>
    <w:rsid w:val="00514D93"/>
    <w:rsid w:val="00532B2D"/>
    <w:rsid w:val="00534834"/>
    <w:rsid w:val="00542262"/>
    <w:rsid w:val="005434DC"/>
    <w:rsid w:val="00554EA8"/>
    <w:rsid w:val="00562F7C"/>
    <w:rsid w:val="0057650D"/>
    <w:rsid w:val="00584642"/>
    <w:rsid w:val="005A0737"/>
    <w:rsid w:val="005A0E1B"/>
    <w:rsid w:val="005A1436"/>
    <w:rsid w:val="005A1FC8"/>
    <w:rsid w:val="005A20F8"/>
    <w:rsid w:val="005B07C1"/>
    <w:rsid w:val="005B462C"/>
    <w:rsid w:val="005B4AA8"/>
    <w:rsid w:val="005B7CC9"/>
    <w:rsid w:val="005C0CE2"/>
    <w:rsid w:val="005C254E"/>
    <w:rsid w:val="005C53A2"/>
    <w:rsid w:val="005C6534"/>
    <w:rsid w:val="005D3FF7"/>
    <w:rsid w:val="005D5B8C"/>
    <w:rsid w:val="005D7D6E"/>
    <w:rsid w:val="005E218B"/>
    <w:rsid w:val="005E3DFF"/>
    <w:rsid w:val="005E4072"/>
    <w:rsid w:val="005F3EB1"/>
    <w:rsid w:val="005F70A5"/>
    <w:rsid w:val="005F73AF"/>
    <w:rsid w:val="005F7A8D"/>
    <w:rsid w:val="00601691"/>
    <w:rsid w:val="006018D6"/>
    <w:rsid w:val="00606579"/>
    <w:rsid w:val="00614D03"/>
    <w:rsid w:val="0061619D"/>
    <w:rsid w:val="00623DD8"/>
    <w:rsid w:val="00631993"/>
    <w:rsid w:val="00637A71"/>
    <w:rsid w:val="006425B2"/>
    <w:rsid w:val="00644D95"/>
    <w:rsid w:val="0064784F"/>
    <w:rsid w:val="00650115"/>
    <w:rsid w:val="00650179"/>
    <w:rsid w:val="0065319A"/>
    <w:rsid w:val="00655923"/>
    <w:rsid w:val="0065664B"/>
    <w:rsid w:val="00672E79"/>
    <w:rsid w:val="00675D26"/>
    <w:rsid w:val="00680922"/>
    <w:rsid w:val="0068140F"/>
    <w:rsid w:val="006821E8"/>
    <w:rsid w:val="006844B3"/>
    <w:rsid w:val="00685632"/>
    <w:rsid w:val="0068582F"/>
    <w:rsid w:val="00687D52"/>
    <w:rsid w:val="00691B01"/>
    <w:rsid w:val="006946A1"/>
    <w:rsid w:val="00695581"/>
    <w:rsid w:val="0069581B"/>
    <w:rsid w:val="006968B4"/>
    <w:rsid w:val="006A6576"/>
    <w:rsid w:val="006A691E"/>
    <w:rsid w:val="006B769E"/>
    <w:rsid w:val="006B7944"/>
    <w:rsid w:val="006C31E8"/>
    <w:rsid w:val="006C34B4"/>
    <w:rsid w:val="006D2BAB"/>
    <w:rsid w:val="006D4204"/>
    <w:rsid w:val="006D76BA"/>
    <w:rsid w:val="006E051F"/>
    <w:rsid w:val="006E5238"/>
    <w:rsid w:val="006F636D"/>
    <w:rsid w:val="0070403D"/>
    <w:rsid w:val="00710F58"/>
    <w:rsid w:val="00714253"/>
    <w:rsid w:val="00724579"/>
    <w:rsid w:val="00726605"/>
    <w:rsid w:val="00733297"/>
    <w:rsid w:val="0074091B"/>
    <w:rsid w:val="00752727"/>
    <w:rsid w:val="00752DDB"/>
    <w:rsid w:val="00756E1B"/>
    <w:rsid w:val="00761EFD"/>
    <w:rsid w:val="007640B6"/>
    <w:rsid w:val="0076618D"/>
    <w:rsid w:val="00776298"/>
    <w:rsid w:val="00781FD7"/>
    <w:rsid w:val="00782CEA"/>
    <w:rsid w:val="0078356A"/>
    <w:rsid w:val="00785BB4"/>
    <w:rsid w:val="0078697E"/>
    <w:rsid w:val="007916C2"/>
    <w:rsid w:val="00792D56"/>
    <w:rsid w:val="00796965"/>
    <w:rsid w:val="007A2376"/>
    <w:rsid w:val="007A59EB"/>
    <w:rsid w:val="007B05E7"/>
    <w:rsid w:val="007B3648"/>
    <w:rsid w:val="007B601B"/>
    <w:rsid w:val="007C0308"/>
    <w:rsid w:val="007C2C62"/>
    <w:rsid w:val="007D00D3"/>
    <w:rsid w:val="007D3F13"/>
    <w:rsid w:val="007D3F78"/>
    <w:rsid w:val="007E082F"/>
    <w:rsid w:val="007E0DC8"/>
    <w:rsid w:val="007E3DB8"/>
    <w:rsid w:val="007E3EE7"/>
    <w:rsid w:val="007E4E3A"/>
    <w:rsid w:val="007F542C"/>
    <w:rsid w:val="007F5532"/>
    <w:rsid w:val="00800966"/>
    <w:rsid w:val="00802558"/>
    <w:rsid w:val="00804600"/>
    <w:rsid w:val="00805AD6"/>
    <w:rsid w:val="00811F7C"/>
    <w:rsid w:val="008141E6"/>
    <w:rsid w:val="0081606B"/>
    <w:rsid w:val="008242DD"/>
    <w:rsid w:val="0082672A"/>
    <w:rsid w:val="0083462F"/>
    <w:rsid w:val="00834DFF"/>
    <w:rsid w:val="00835D69"/>
    <w:rsid w:val="00837719"/>
    <w:rsid w:val="008413C4"/>
    <w:rsid w:val="00843676"/>
    <w:rsid w:val="0084616B"/>
    <w:rsid w:val="00847821"/>
    <w:rsid w:val="0085508E"/>
    <w:rsid w:val="00855B1B"/>
    <w:rsid w:val="00855DAC"/>
    <w:rsid w:val="0085791A"/>
    <w:rsid w:val="008614A4"/>
    <w:rsid w:val="00862655"/>
    <w:rsid w:val="008664D3"/>
    <w:rsid w:val="00872CBB"/>
    <w:rsid w:val="00882AB0"/>
    <w:rsid w:val="00883849"/>
    <w:rsid w:val="008918A3"/>
    <w:rsid w:val="008929E7"/>
    <w:rsid w:val="00893623"/>
    <w:rsid w:val="008947ED"/>
    <w:rsid w:val="008A0FB0"/>
    <w:rsid w:val="008A38FB"/>
    <w:rsid w:val="008A65E2"/>
    <w:rsid w:val="008B7BA4"/>
    <w:rsid w:val="008C0D7F"/>
    <w:rsid w:val="008C1505"/>
    <w:rsid w:val="008C247A"/>
    <w:rsid w:val="008D6702"/>
    <w:rsid w:val="008E4938"/>
    <w:rsid w:val="008E6A79"/>
    <w:rsid w:val="008F065D"/>
    <w:rsid w:val="008F4126"/>
    <w:rsid w:val="00904EB1"/>
    <w:rsid w:val="00906133"/>
    <w:rsid w:val="009132A2"/>
    <w:rsid w:val="00923AA4"/>
    <w:rsid w:val="00932C70"/>
    <w:rsid w:val="00932E2C"/>
    <w:rsid w:val="009332B9"/>
    <w:rsid w:val="00942206"/>
    <w:rsid w:val="00945188"/>
    <w:rsid w:val="00946A8A"/>
    <w:rsid w:val="00956365"/>
    <w:rsid w:val="00961735"/>
    <w:rsid w:val="009640E2"/>
    <w:rsid w:val="00967A8B"/>
    <w:rsid w:val="00970F2F"/>
    <w:rsid w:val="00971D2D"/>
    <w:rsid w:val="0097312D"/>
    <w:rsid w:val="009735F1"/>
    <w:rsid w:val="00976FA9"/>
    <w:rsid w:val="009774F1"/>
    <w:rsid w:val="00977E27"/>
    <w:rsid w:val="00980701"/>
    <w:rsid w:val="0098434A"/>
    <w:rsid w:val="009A0083"/>
    <w:rsid w:val="009A17FC"/>
    <w:rsid w:val="009A1C62"/>
    <w:rsid w:val="009A2749"/>
    <w:rsid w:val="009A3096"/>
    <w:rsid w:val="009A6F92"/>
    <w:rsid w:val="009B3B54"/>
    <w:rsid w:val="009B47BC"/>
    <w:rsid w:val="009B7A3C"/>
    <w:rsid w:val="009C10CB"/>
    <w:rsid w:val="009C20D3"/>
    <w:rsid w:val="009C32C8"/>
    <w:rsid w:val="009C761F"/>
    <w:rsid w:val="009D4719"/>
    <w:rsid w:val="009D562B"/>
    <w:rsid w:val="009D6800"/>
    <w:rsid w:val="009D7324"/>
    <w:rsid w:val="009E19F2"/>
    <w:rsid w:val="009E372F"/>
    <w:rsid w:val="009E3D14"/>
    <w:rsid w:val="009E4376"/>
    <w:rsid w:val="009E65CF"/>
    <w:rsid w:val="009E7AFF"/>
    <w:rsid w:val="009F1723"/>
    <w:rsid w:val="009F2C44"/>
    <w:rsid w:val="00A001B7"/>
    <w:rsid w:val="00A12974"/>
    <w:rsid w:val="00A16B20"/>
    <w:rsid w:val="00A24EE4"/>
    <w:rsid w:val="00A329AF"/>
    <w:rsid w:val="00A36F7C"/>
    <w:rsid w:val="00A41B1D"/>
    <w:rsid w:val="00A426B8"/>
    <w:rsid w:val="00A43565"/>
    <w:rsid w:val="00A46C51"/>
    <w:rsid w:val="00A4737F"/>
    <w:rsid w:val="00A526A7"/>
    <w:rsid w:val="00A55F8D"/>
    <w:rsid w:val="00A60EC7"/>
    <w:rsid w:val="00A61EF3"/>
    <w:rsid w:val="00A63813"/>
    <w:rsid w:val="00A64DA2"/>
    <w:rsid w:val="00A655AD"/>
    <w:rsid w:val="00A662CA"/>
    <w:rsid w:val="00A71F5A"/>
    <w:rsid w:val="00A742E3"/>
    <w:rsid w:val="00A74EAF"/>
    <w:rsid w:val="00A82365"/>
    <w:rsid w:val="00A85946"/>
    <w:rsid w:val="00A866C5"/>
    <w:rsid w:val="00A872B5"/>
    <w:rsid w:val="00A92F12"/>
    <w:rsid w:val="00A939EA"/>
    <w:rsid w:val="00A9594C"/>
    <w:rsid w:val="00A967EB"/>
    <w:rsid w:val="00AA405E"/>
    <w:rsid w:val="00AA4645"/>
    <w:rsid w:val="00AA7B18"/>
    <w:rsid w:val="00AB41A3"/>
    <w:rsid w:val="00AB5445"/>
    <w:rsid w:val="00AB717D"/>
    <w:rsid w:val="00AC1E9B"/>
    <w:rsid w:val="00AC50F9"/>
    <w:rsid w:val="00AD04BA"/>
    <w:rsid w:val="00AD7A9F"/>
    <w:rsid w:val="00AE06B3"/>
    <w:rsid w:val="00AE58E4"/>
    <w:rsid w:val="00AF06AD"/>
    <w:rsid w:val="00AF0B01"/>
    <w:rsid w:val="00AF2FA7"/>
    <w:rsid w:val="00AF610E"/>
    <w:rsid w:val="00B00402"/>
    <w:rsid w:val="00B027E3"/>
    <w:rsid w:val="00B1422D"/>
    <w:rsid w:val="00B2103E"/>
    <w:rsid w:val="00B223E1"/>
    <w:rsid w:val="00B247F0"/>
    <w:rsid w:val="00B3396B"/>
    <w:rsid w:val="00B45868"/>
    <w:rsid w:val="00B57315"/>
    <w:rsid w:val="00B60582"/>
    <w:rsid w:val="00B622C3"/>
    <w:rsid w:val="00B80767"/>
    <w:rsid w:val="00B848DD"/>
    <w:rsid w:val="00B9586B"/>
    <w:rsid w:val="00B963E6"/>
    <w:rsid w:val="00B971B1"/>
    <w:rsid w:val="00BA5CEB"/>
    <w:rsid w:val="00BA66AA"/>
    <w:rsid w:val="00BA74EE"/>
    <w:rsid w:val="00BB2BDD"/>
    <w:rsid w:val="00BB2E36"/>
    <w:rsid w:val="00BB6FF5"/>
    <w:rsid w:val="00BC0854"/>
    <w:rsid w:val="00BC1180"/>
    <w:rsid w:val="00BC309C"/>
    <w:rsid w:val="00BD1C50"/>
    <w:rsid w:val="00BD1F86"/>
    <w:rsid w:val="00BD366E"/>
    <w:rsid w:val="00BD643D"/>
    <w:rsid w:val="00BE783B"/>
    <w:rsid w:val="00BF3EEE"/>
    <w:rsid w:val="00C01B2D"/>
    <w:rsid w:val="00C02161"/>
    <w:rsid w:val="00C037E5"/>
    <w:rsid w:val="00C07C68"/>
    <w:rsid w:val="00C17540"/>
    <w:rsid w:val="00C21156"/>
    <w:rsid w:val="00C22F64"/>
    <w:rsid w:val="00C23EF4"/>
    <w:rsid w:val="00C243DE"/>
    <w:rsid w:val="00C2750C"/>
    <w:rsid w:val="00C3291E"/>
    <w:rsid w:val="00C32A23"/>
    <w:rsid w:val="00C3717D"/>
    <w:rsid w:val="00C374E5"/>
    <w:rsid w:val="00C46345"/>
    <w:rsid w:val="00C470C8"/>
    <w:rsid w:val="00C51961"/>
    <w:rsid w:val="00C63951"/>
    <w:rsid w:val="00C639AC"/>
    <w:rsid w:val="00C70F13"/>
    <w:rsid w:val="00C720C9"/>
    <w:rsid w:val="00C75381"/>
    <w:rsid w:val="00C76065"/>
    <w:rsid w:val="00C80C37"/>
    <w:rsid w:val="00C8569D"/>
    <w:rsid w:val="00C9409F"/>
    <w:rsid w:val="00C9526F"/>
    <w:rsid w:val="00CA2B84"/>
    <w:rsid w:val="00CA30E9"/>
    <w:rsid w:val="00CB4EC3"/>
    <w:rsid w:val="00CB7102"/>
    <w:rsid w:val="00CB722A"/>
    <w:rsid w:val="00CB7A70"/>
    <w:rsid w:val="00CB7CBF"/>
    <w:rsid w:val="00CC222B"/>
    <w:rsid w:val="00CC66D2"/>
    <w:rsid w:val="00CD00A2"/>
    <w:rsid w:val="00CD2542"/>
    <w:rsid w:val="00CD7C1A"/>
    <w:rsid w:val="00CF2922"/>
    <w:rsid w:val="00CF307E"/>
    <w:rsid w:val="00D0674B"/>
    <w:rsid w:val="00D103B0"/>
    <w:rsid w:val="00D10C25"/>
    <w:rsid w:val="00D13F1D"/>
    <w:rsid w:val="00D21208"/>
    <w:rsid w:val="00D257BA"/>
    <w:rsid w:val="00D274EE"/>
    <w:rsid w:val="00D3297F"/>
    <w:rsid w:val="00D32F3F"/>
    <w:rsid w:val="00D35D02"/>
    <w:rsid w:val="00D54B31"/>
    <w:rsid w:val="00D552E3"/>
    <w:rsid w:val="00D60D5F"/>
    <w:rsid w:val="00D66D65"/>
    <w:rsid w:val="00D748F4"/>
    <w:rsid w:val="00D74D6A"/>
    <w:rsid w:val="00D75066"/>
    <w:rsid w:val="00D809B7"/>
    <w:rsid w:val="00D80C61"/>
    <w:rsid w:val="00D81070"/>
    <w:rsid w:val="00D812A3"/>
    <w:rsid w:val="00D81300"/>
    <w:rsid w:val="00D90328"/>
    <w:rsid w:val="00D91080"/>
    <w:rsid w:val="00D93956"/>
    <w:rsid w:val="00DA3CF3"/>
    <w:rsid w:val="00DA5D5E"/>
    <w:rsid w:val="00DA6A8F"/>
    <w:rsid w:val="00DB0987"/>
    <w:rsid w:val="00DC3A62"/>
    <w:rsid w:val="00DC3E8C"/>
    <w:rsid w:val="00DC4DE1"/>
    <w:rsid w:val="00DD75D0"/>
    <w:rsid w:val="00DE599D"/>
    <w:rsid w:val="00DE7406"/>
    <w:rsid w:val="00DE7C3C"/>
    <w:rsid w:val="00DF07F9"/>
    <w:rsid w:val="00DF1CF0"/>
    <w:rsid w:val="00DF4086"/>
    <w:rsid w:val="00DF5499"/>
    <w:rsid w:val="00E02559"/>
    <w:rsid w:val="00E06482"/>
    <w:rsid w:val="00E146B7"/>
    <w:rsid w:val="00E1577D"/>
    <w:rsid w:val="00E30F7C"/>
    <w:rsid w:val="00E34ABC"/>
    <w:rsid w:val="00E356C4"/>
    <w:rsid w:val="00E369D3"/>
    <w:rsid w:val="00E37B8F"/>
    <w:rsid w:val="00E44DBF"/>
    <w:rsid w:val="00E46F85"/>
    <w:rsid w:val="00E52FF0"/>
    <w:rsid w:val="00E53141"/>
    <w:rsid w:val="00E553ED"/>
    <w:rsid w:val="00E55F7C"/>
    <w:rsid w:val="00E56F89"/>
    <w:rsid w:val="00E6612C"/>
    <w:rsid w:val="00E732ED"/>
    <w:rsid w:val="00E73665"/>
    <w:rsid w:val="00E80415"/>
    <w:rsid w:val="00E8432D"/>
    <w:rsid w:val="00E84BE0"/>
    <w:rsid w:val="00E85F9D"/>
    <w:rsid w:val="00E866D9"/>
    <w:rsid w:val="00E86714"/>
    <w:rsid w:val="00E903F5"/>
    <w:rsid w:val="00E95946"/>
    <w:rsid w:val="00EA3E94"/>
    <w:rsid w:val="00EA4C07"/>
    <w:rsid w:val="00EA6AB4"/>
    <w:rsid w:val="00EA6EF5"/>
    <w:rsid w:val="00EA7448"/>
    <w:rsid w:val="00EA79CB"/>
    <w:rsid w:val="00EA7ABB"/>
    <w:rsid w:val="00EB1312"/>
    <w:rsid w:val="00EB3A48"/>
    <w:rsid w:val="00EB6C59"/>
    <w:rsid w:val="00EC142A"/>
    <w:rsid w:val="00EC70FA"/>
    <w:rsid w:val="00EC7658"/>
    <w:rsid w:val="00ED3E3A"/>
    <w:rsid w:val="00ED5B7D"/>
    <w:rsid w:val="00EE2706"/>
    <w:rsid w:val="00EE6D1D"/>
    <w:rsid w:val="00EE71F0"/>
    <w:rsid w:val="00EF3695"/>
    <w:rsid w:val="00EF3A14"/>
    <w:rsid w:val="00EF760E"/>
    <w:rsid w:val="00F007AF"/>
    <w:rsid w:val="00F016B2"/>
    <w:rsid w:val="00F0260F"/>
    <w:rsid w:val="00F04984"/>
    <w:rsid w:val="00F07239"/>
    <w:rsid w:val="00F07242"/>
    <w:rsid w:val="00F15F01"/>
    <w:rsid w:val="00F17CD2"/>
    <w:rsid w:val="00F220B7"/>
    <w:rsid w:val="00F2312A"/>
    <w:rsid w:val="00F257B9"/>
    <w:rsid w:val="00F27757"/>
    <w:rsid w:val="00F362D7"/>
    <w:rsid w:val="00F36750"/>
    <w:rsid w:val="00F42A42"/>
    <w:rsid w:val="00F43C45"/>
    <w:rsid w:val="00F44081"/>
    <w:rsid w:val="00F57EE7"/>
    <w:rsid w:val="00F62AD1"/>
    <w:rsid w:val="00F84A27"/>
    <w:rsid w:val="00F87359"/>
    <w:rsid w:val="00F87E73"/>
    <w:rsid w:val="00F904CD"/>
    <w:rsid w:val="00F9380A"/>
    <w:rsid w:val="00F9493B"/>
    <w:rsid w:val="00F971A9"/>
    <w:rsid w:val="00FA2676"/>
    <w:rsid w:val="00FC094B"/>
    <w:rsid w:val="00FC0E45"/>
    <w:rsid w:val="00FC2401"/>
    <w:rsid w:val="00FC359B"/>
    <w:rsid w:val="00FC7D7B"/>
    <w:rsid w:val="00FD3D69"/>
    <w:rsid w:val="00FE021D"/>
    <w:rsid w:val="00FE19EC"/>
    <w:rsid w:val="00FF2A8C"/>
    <w:rsid w:val="00FF5535"/>
    <w:rsid w:val="00FF635F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B3B6C2C"/>
  <w14:defaultImageDpi w14:val="0"/>
  <w15:docId w15:val="{42498C9E-A03D-4043-815F-48ECA715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784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ind w:firstLine="5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jc w:val="both"/>
      <w:outlineLvl w:val="1"/>
    </w:pPr>
    <w:rPr>
      <w:rFonts w:ascii="Arial" w:hAnsi="Arial" w:cs="Arial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21">
    <w:name w:val="Body Text 2"/>
    <w:basedOn w:val="a0"/>
    <w:link w:val="22"/>
    <w:uiPriority w:val="99"/>
    <w:pPr>
      <w:autoSpaceDE/>
      <w:autoSpaceDN/>
      <w:spacing w:before="60" w:after="60"/>
      <w:jc w:val="both"/>
    </w:pPr>
    <w:rPr>
      <w:rFonts w:ascii="Arial" w:hAnsi="Arial" w:cs="Arial"/>
      <w:b/>
      <w:bCs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Pr>
      <w:rFonts w:cs="Times New Roman"/>
      <w:sz w:val="20"/>
      <w:szCs w:val="20"/>
    </w:rPr>
  </w:style>
  <w:style w:type="paragraph" w:styleId="a4">
    <w:name w:val="Body Text"/>
    <w:basedOn w:val="a0"/>
    <w:link w:val="a5"/>
    <w:uiPriority w:val="99"/>
    <w:pPr>
      <w:spacing w:after="120"/>
    </w:pPr>
    <w:rPr>
      <w:rFonts w:ascii="Arial" w:hAnsi="Arial" w:cs="Arial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0"/>
    <w:link w:val="30"/>
    <w:uiPriority w:val="99"/>
    <w:pPr>
      <w:jc w:val="both"/>
    </w:pPr>
  </w:style>
  <w:style w:type="character" w:customStyle="1" w:styleId="30">
    <w:name w:val="Основной текст 3 Знак"/>
    <w:basedOn w:val="a1"/>
    <w:link w:val="3"/>
    <w:uiPriority w:val="99"/>
    <w:semiHidden/>
    <w:locked/>
    <w:rPr>
      <w:rFonts w:cs="Times New Roman"/>
      <w:sz w:val="16"/>
      <w:szCs w:val="16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Pr>
      <w:rFonts w:cs="Times New Roman"/>
      <w:sz w:val="20"/>
      <w:szCs w:val="20"/>
    </w:rPr>
  </w:style>
  <w:style w:type="character" w:styleId="a8">
    <w:name w:val="page number"/>
    <w:basedOn w:val="a1"/>
    <w:uiPriority w:val="99"/>
    <w:rPr>
      <w:rFonts w:cs="Times New Roman"/>
    </w:rPr>
  </w:style>
  <w:style w:type="character" w:customStyle="1" w:styleId="SUBST">
    <w:name w:val="__SUBST"/>
    <w:uiPriority w:val="99"/>
    <w:rPr>
      <w:b/>
      <w:i/>
      <w:sz w:val="22"/>
    </w:rPr>
  </w:style>
  <w:style w:type="paragraph" w:styleId="23">
    <w:name w:val="Body Text Indent 2"/>
    <w:basedOn w:val="a0"/>
    <w:link w:val="24"/>
    <w:uiPriority w:val="99"/>
    <w:pPr>
      <w:ind w:firstLine="720"/>
      <w:jc w:val="both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xl24">
    <w:name w:val="xl24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2"/>
      <w:szCs w:val="22"/>
    </w:rPr>
  </w:style>
  <w:style w:type="paragraph" w:customStyle="1" w:styleId="xl27">
    <w:name w:val="xl27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2"/>
      <w:szCs w:val="22"/>
    </w:rPr>
  </w:style>
  <w:style w:type="paragraph" w:customStyle="1" w:styleId="xl28">
    <w:name w:val="xl28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0">
    <w:name w:val="xl30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31">
    <w:name w:val="Body Text Indent 3"/>
    <w:basedOn w:val="a0"/>
    <w:link w:val="32"/>
    <w:uiPriority w:val="99"/>
    <w:pPr>
      <w:spacing w:before="120"/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Pr>
      <w:rFonts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 Знак Знак Знак Знак Знак Знак Знак Знак Знак Знак Знак Знак Знак"/>
    <w:basedOn w:val="a0"/>
    <w:uiPriority w:val="9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0"/>
    <w:link w:val="af"/>
    <w:uiPriority w:val="99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0">
    <w:name w:val="Hyperlink"/>
    <w:basedOn w:val="a1"/>
    <w:uiPriority w:val="99"/>
    <w:rPr>
      <w:rFonts w:cs="Times New Roman"/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pPr>
      <w:autoSpaceDE/>
      <w:autoSpaceDN/>
      <w:ind w:left="720"/>
      <w:contextualSpacing/>
    </w:pPr>
    <w:rPr>
      <w:sz w:val="24"/>
      <w:szCs w:val="24"/>
    </w:rPr>
  </w:style>
  <w:style w:type="character" w:styleId="af2">
    <w:name w:val="footnote reference"/>
    <w:basedOn w:val="a1"/>
    <w:uiPriority w:val="99"/>
    <w:rPr>
      <w:rFonts w:cs="Times New Roman"/>
      <w:vertAlign w:val="superscript"/>
    </w:rPr>
  </w:style>
  <w:style w:type="paragraph" w:styleId="af3">
    <w:name w:val="footnote text"/>
    <w:basedOn w:val="a0"/>
    <w:link w:val="af4"/>
    <w:uiPriority w:val="99"/>
  </w:style>
  <w:style w:type="character" w:customStyle="1" w:styleId="af4">
    <w:name w:val="Текст сноски Знак"/>
    <w:basedOn w:val="a1"/>
    <w:link w:val="af3"/>
    <w:uiPriority w:val="99"/>
    <w:locked/>
    <w:rPr>
      <w:rFonts w:cs="Times New Roman"/>
      <w:sz w:val="20"/>
      <w:szCs w:val="20"/>
    </w:rPr>
  </w:style>
  <w:style w:type="paragraph" w:styleId="af5">
    <w:name w:val="Plain Text"/>
    <w:basedOn w:val="a0"/>
    <w:link w:val="af6"/>
    <w:uiPriority w:val="99"/>
    <w:unhideWhenUsed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af6">
    <w:name w:val="Текст Знак"/>
    <w:basedOn w:val="a1"/>
    <w:link w:val="af5"/>
    <w:uiPriority w:val="99"/>
    <w:locked/>
    <w:rPr>
      <w:rFonts w:ascii="Calibri" w:hAnsi="Calibri" w:cs="Times New Roman"/>
      <w:sz w:val="21"/>
      <w:szCs w:val="21"/>
      <w:lang w:val="x-none" w:eastAsia="en-US"/>
    </w:rPr>
  </w:style>
  <w:style w:type="paragraph" w:customStyle="1" w:styleId="a">
    <w:name w:val="Список (тире)"/>
    <w:basedOn w:val="a0"/>
    <w:link w:val="af7"/>
    <w:pPr>
      <w:numPr>
        <w:numId w:val="1"/>
      </w:numPr>
      <w:autoSpaceDE/>
      <w:autoSpaceDN/>
      <w:spacing w:before="120"/>
    </w:pPr>
    <w:rPr>
      <w:rFonts w:ascii="Arial CYR" w:hAnsi="Arial CYR"/>
    </w:rPr>
  </w:style>
  <w:style w:type="character" w:customStyle="1" w:styleId="af7">
    <w:name w:val="Список (тире) Знак"/>
    <w:link w:val="a"/>
    <w:locked/>
    <w:rPr>
      <w:rFonts w:ascii="Arial CYR" w:hAnsi="Arial CYR"/>
      <w:sz w:val="20"/>
    </w:rPr>
  </w:style>
  <w:style w:type="paragraph" w:customStyle="1" w:styleId="11">
    <w:name w:val="Обычный1"/>
    <w:link w:val="12"/>
    <w:qFormat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2">
    <w:name w:val="Обычный1 Знак"/>
    <w:link w:val="11"/>
    <w:locked/>
    <w:rPr>
      <w:rFonts w:ascii="Arial" w:hAnsi="Arial"/>
      <w:sz w:val="20"/>
    </w:rPr>
  </w:style>
  <w:style w:type="paragraph" w:customStyle="1" w:styleId="100">
    <w:name w:val="Обычный + 10 пт"/>
    <w:basedOn w:val="a0"/>
    <w:pPr>
      <w:autoSpaceDE/>
      <w:autoSpaceDN/>
      <w:ind w:left="708" w:firstLine="708"/>
      <w:jc w:val="both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01">
    <w:name w:val="10"/>
    <w:basedOn w:val="a0"/>
    <w:pPr>
      <w:adjustRightInd w:val="0"/>
      <w:ind w:firstLine="851"/>
      <w:jc w:val="center"/>
    </w:pPr>
    <w:rPr>
      <w:b/>
      <w:bCs/>
      <w:sz w:val="24"/>
      <w:szCs w:val="16"/>
    </w:rPr>
  </w:style>
  <w:style w:type="character" w:customStyle="1" w:styleId="wmi-callto">
    <w:name w:val="wmi-callto"/>
  </w:style>
  <w:style w:type="paragraph" w:styleId="af8">
    <w:name w:val="Normal (Web)"/>
    <w:basedOn w:val="a0"/>
    <w:uiPriority w:val="99"/>
    <w:rsid w:val="00A85946"/>
    <w:rPr>
      <w:sz w:val="24"/>
      <w:szCs w:val="24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F2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89AB-648B-4DCE-86E0-8141D68E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5</Pages>
  <Words>2004</Words>
  <Characters>13239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_____</vt:lpstr>
    </vt:vector>
  </TitlesOfParts>
  <Company>ASCO-CAPITAL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_____</dc:title>
  <dc:subject/>
  <dc:creator>CKI</dc:creator>
  <cp:keywords/>
  <dc:description/>
  <cp:lastModifiedBy>Светлана Илюшина</cp:lastModifiedBy>
  <cp:revision>159</cp:revision>
  <cp:lastPrinted>2025-03-12T09:04:00Z</cp:lastPrinted>
  <dcterms:created xsi:type="dcterms:W3CDTF">2025-02-27T07:53:00Z</dcterms:created>
  <dcterms:modified xsi:type="dcterms:W3CDTF">2025-06-20T10:28:00Z</dcterms:modified>
</cp:coreProperties>
</file>